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F5D58" w14:textId="583D9BA4" w:rsidR="0093418D" w:rsidRPr="00A5290B" w:rsidRDefault="006D108C" w:rsidP="006D108C">
      <w:pPr>
        <w:pStyle w:val="Headline"/>
        <w:spacing w:line="360" w:lineRule="exact"/>
      </w:pPr>
      <w:r>
        <w:t>WITTENSTEIN cyber motor integrates servo drive solutions in SERVOsoft</w:t>
      </w:r>
      <w:r>
        <w:rPr>
          <w:vertAlign w:val="superscript"/>
        </w:rPr>
        <w:t>®</w:t>
      </w:r>
    </w:p>
    <w:p w14:paraId="550CBF53" w14:textId="77777777" w:rsidR="0093418D" w:rsidRPr="00A5290B" w:rsidRDefault="0093418D" w:rsidP="0093418D">
      <w:pPr>
        <w:pStyle w:val="Subheadline"/>
      </w:pPr>
    </w:p>
    <w:p w14:paraId="6514C27E" w14:textId="6CB04021" w:rsidR="0093418D" w:rsidRPr="00A5290B" w:rsidRDefault="001A5938" w:rsidP="0099597F">
      <w:pPr>
        <w:pStyle w:val="Subheadline"/>
        <w:spacing w:line="260" w:lineRule="exact"/>
      </w:pPr>
      <w:r>
        <w:t>WITTENSTEIN cyber motor goes SERVOsoft</w:t>
      </w:r>
      <w:r>
        <w:rPr>
          <w:vertAlign w:val="superscript"/>
        </w:rPr>
        <w:t>®</w:t>
      </w:r>
      <w:r>
        <w:t xml:space="preserve">: </w:t>
      </w:r>
      <w:r>
        <w:rPr>
          <w:color w:val="auto"/>
        </w:rPr>
        <w:t>technical data for the company’s standard servo drive</w:t>
      </w:r>
      <w:r w:rsidR="0043212A">
        <w:rPr>
          <w:color w:val="auto"/>
        </w:rPr>
        <w:t xml:space="preserve"> solutions</w:t>
      </w:r>
      <w:r>
        <w:t xml:space="preserve"> is now available in the powerful SERVOsoft</w:t>
      </w:r>
      <w:r>
        <w:rPr>
          <w:vertAlign w:val="superscript"/>
        </w:rPr>
        <w:t>®</w:t>
      </w:r>
      <w:r>
        <w:t xml:space="preserve"> sizing tool. </w:t>
      </w:r>
      <w:r>
        <w:rPr>
          <w:color w:val="auto"/>
        </w:rPr>
        <w:t>With SERVOsoft</w:t>
      </w:r>
      <w:r>
        <w:rPr>
          <w:color w:val="auto"/>
          <w:vertAlign w:val="superscript"/>
        </w:rPr>
        <w:t>®</w:t>
      </w:r>
      <w:r>
        <w:rPr>
          <w:color w:val="auto"/>
        </w:rPr>
        <w:t>, users in the plant and mechanical engineering sector</w:t>
      </w:r>
      <w:r>
        <w:t xml:space="preserve"> can design, </w:t>
      </w:r>
      <w:proofErr w:type="gramStart"/>
      <w:r>
        <w:t>size</w:t>
      </w:r>
      <w:proofErr w:type="gramEnd"/>
      <w:r>
        <w:t xml:space="preserve"> and simulate complete multi-axis servo systems – including all their electrical and mechanical components – for tasks such as design, application, </w:t>
      </w:r>
      <w:proofErr w:type="gramStart"/>
      <w:r>
        <w:t>simulation</w:t>
      </w:r>
      <w:proofErr w:type="gramEnd"/>
      <w:r>
        <w:t xml:space="preserve"> and planning. </w:t>
      </w:r>
    </w:p>
    <w:p w14:paraId="1F3A9CED" w14:textId="77777777" w:rsidR="0093418D" w:rsidRPr="00A5290B" w:rsidRDefault="0093418D" w:rsidP="00DC5E12">
      <w:pPr>
        <w:pStyle w:val="Flietext"/>
      </w:pPr>
    </w:p>
    <w:p w14:paraId="65F187CD" w14:textId="3BC70CBA" w:rsidR="004027A3" w:rsidRPr="0042470B" w:rsidRDefault="00713C03" w:rsidP="00A3530D">
      <w:pPr>
        <w:pStyle w:val="Flietext"/>
        <w:rPr>
          <w:color w:val="EE0000"/>
        </w:rPr>
      </w:pPr>
      <w:r>
        <w:t xml:space="preserve">By choosing </w:t>
      </w:r>
      <w:bookmarkStart w:id="0" w:name="_Hlk205884952"/>
      <w:r>
        <w:t>SERVOsoft</w:t>
      </w:r>
      <w:r>
        <w:rPr>
          <w:vertAlign w:val="superscript"/>
        </w:rPr>
        <w:t>®</w:t>
      </w:r>
      <w:bookmarkEnd w:id="0"/>
      <w:r>
        <w:t xml:space="preserve">, WITTENSTEIN cyber motor has opted for another powerful engineering tool that enables the fast, </w:t>
      </w:r>
      <w:proofErr w:type="gramStart"/>
      <w:r>
        <w:t>efficient</w:t>
      </w:r>
      <w:proofErr w:type="gramEnd"/>
      <w:r>
        <w:t xml:space="preserve"> and reliable modeling of multi-axis servo systems. In just </w:t>
      </w:r>
      <w:proofErr w:type="gramStart"/>
      <w:r>
        <w:t>a few</w:t>
      </w:r>
      <w:proofErr w:type="gramEnd"/>
      <w:r>
        <w:t xml:space="preserve"> clicks, users tasked with designing drive solutions can calculate and simulate systems that enable optimum interaction between the servo motor, gearbox, load profile, servo drive and mechanical structure. </w:t>
      </w:r>
      <w:r>
        <w:rPr>
          <w:color w:val="auto"/>
        </w:rPr>
        <w:t>SERVOsoft</w:t>
      </w:r>
      <w:r>
        <w:rPr>
          <w:color w:val="auto"/>
          <w:vertAlign w:val="superscript"/>
        </w:rPr>
        <w:t>®</w:t>
      </w:r>
      <w:r>
        <w:rPr>
          <w:color w:val="auto"/>
        </w:rPr>
        <w:t xml:space="preserve"> therefore speeds up the engineering process – and faster development also means faster to market.</w:t>
      </w:r>
    </w:p>
    <w:p w14:paraId="5701EF1A" w14:textId="77777777" w:rsidR="009E0E45" w:rsidRDefault="009E0E45" w:rsidP="00A3530D">
      <w:pPr>
        <w:pStyle w:val="Flietext"/>
      </w:pPr>
    </w:p>
    <w:p w14:paraId="63BF30BC" w14:textId="77777777" w:rsidR="00593FF8" w:rsidRDefault="00593FF8" w:rsidP="00A3530D">
      <w:pPr>
        <w:pStyle w:val="Flietext"/>
      </w:pPr>
    </w:p>
    <w:p w14:paraId="3C001800" w14:textId="7D616A67" w:rsidR="0054510B" w:rsidRPr="009E0E45" w:rsidRDefault="0054510B" w:rsidP="00A3530D">
      <w:pPr>
        <w:pStyle w:val="Flietext"/>
        <w:rPr>
          <w:b/>
          <w:bCs/>
        </w:rPr>
      </w:pPr>
      <w:r>
        <w:rPr>
          <w:b/>
        </w:rPr>
        <w:t>Integration of the standard portfolio at an advanced stage</w:t>
      </w:r>
    </w:p>
    <w:p w14:paraId="61020BAA" w14:textId="77777777" w:rsidR="009E0E45" w:rsidRDefault="009E0E45" w:rsidP="00A3530D">
      <w:pPr>
        <w:pStyle w:val="Flietext"/>
      </w:pPr>
    </w:p>
    <w:p w14:paraId="6ECCE96C" w14:textId="0B37C9C6" w:rsidR="00094EC2" w:rsidRDefault="00C75FC5" w:rsidP="00A3530D">
      <w:pPr>
        <w:pStyle w:val="Flietext"/>
      </w:pPr>
      <w:r>
        <w:t>Large parts of WITTENSTEIN cyber motor’s standard range are already available in SERVOsoft</w:t>
      </w:r>
      <w:r>
        <w:rPr>
          <w:vertAlign w:val="superscript"/>
        </w:rPr>
        <w:t>®</w:t>
      </w:r>
      <w:r>
        <w:t>. These include brushless servo motors from the cyber</w:t>
      </w:r>
      <w:r>
        <w:rPr>
          <w:vertAlign w:val="superscript"/>
        </w:rPr>
        <w:t>®</w:t>
      </w:r>
      <w:r>
        <w:t xml:space="preserve"> dynamic line, electromechanical linear actuators from the cyber</w:t>
      </w:r>
      <w:r>
        <w:rPr>
          <w:vertAlign w:val="superscript"/>
        </w:rPr>
        <w:t>®</w:t>
      </w:r>
      <w:r>
        <w:t xml:space="preserve"> force line including cyber</w:t>
      </w:r>
      <w:r>
        <w:rPr>
          <w:vertAlign w:val="superscript"/>
        </w:rPr>
        <w:t>®</w:t>
      </w:r>
      <w:r>
        <w:t xml:space="preserve"> force MG actuators with hollow shaft and integrated recirculating ball screw, frameless servo motors from the cyber</w:t>
      </w:r>
      <w:r>
        <w:rPr>
          <w:vertAlign w:val="superscript"/>
        </w:rPr>
        <w:t>®</w:t>
      </w:r>
      <w:r>
        <w:t xml:space="preserve"> kit line product family, and the wheel actuator of the cyber</w:t>
      </w:r>
      <w:r>
        <w:rPr>
          <w:vertAlign w:val="superscript"/>
        </w:rPr>
        <w:t>®</w:t>
      </w:r>
      <w:r>
        <w:t xml:space="preserve"> TAS actuator 2 system for Automated Guided Vehicles (AGV) and Autonomous Mobile Robots (AMR). The integration of further standard products – including rotary actuators, servo drives and compact drive systems – is advancing rapidly.</w:t>
      </w:r>
    </w:p>
    <w:p w14:paraId="2FEAD024" w14:textId="77777777" w:rsidR="0042470B" w:rsidRDefault="0042470B" w:rsidP="00A3530D">
      <w:pPr>
        <w:pStyle w:val="Flietext"/>
      </w:pPr>
    </w:p>
    <w:p w14:paraId="794E90C6" w14:textId="77777777" w:rsidR="0042470B" w:rsidRDefault="0042470B" w:rsidP="00A3530D">
      <w:pPr>
        <w:pStyle w:val="Flietext"/>
      </w:pPr>
    </w:p>
    <w:p w14:paraId="6293EE10" w14:textId="02662818" w:rsidR="00094EC2" w:rsidRPr="004027A3" w:rsidRDefault="00094EC2" w:rsidP="00094EC2">
      <w:pPr>
        <w:pStyle w:val="Flietext"/>
        <w:rPr>
          <w:b/>
          <w:bCs/>
        </w:rPr>
      </w:pPr>
      <w:r>
        <w:rPr>
          <w:b/>
        </w:rPr>
        <w:t xml:space="preserve">Link to the CADENAS product catalog  </w:t>
      </w:r>
    </w:p>
    <w:p w14:paraId="6020D605" w14:textId="77777777" w:rsidR="00094EC2" w:rsidRDefault="00094EC2" w:rsidP="00094EC2">
      <w:pPr>
        <w:pStyle w:val="Flietext"/>
      </w:pPr>
    </w:p>
    <w:p w14:paraId="66BF6178" w14:textId="102B09B8" w:rsidR="00094EC2" w:rsidRDefault="00094EC2" w:rsidP="00094EC2">
      <w:pPr>
        <w:pStyle w:val="Flietext"/>
      </w:pPr>
      <w:r>
        <w:t>When they use SERVOsoft</w:t>
      </w:r>
      <w:r>
        <w:rPr>
          <w:vertAlign w:val="superscript"/>
        </w:rPr>
        <w:t>®</w:t>
      </w:r>
      <w:r>
        <w:t xml:space="preserve">, design engineers also get a link to the digital PARTcommunity product catalog from CADENAS. This gives them easy, </w:t>
      </w:r>
      <w:proofErr w:type="gramStart"/>
      <w:r>
        <w:t>direct</w:t>
      </w:r>
      <w:proofErr w:type="gramEnd"/>
      <w:r>
        <w:t xml:space="preserve"> and instant access to the complete up-to-date range of 2D and 3D CAD models, CAE models and 3D PDF data </w:t>
      </w:r>
      <w:r>
        <w:lastRenderedPageBreak/>
        <w:t xml:space="preserve">sheets, which they can then </w:t>
      </w:r>
      <w:proofErr w:type="gramStart"/>
      <w:r>
        <w:t>put to use</w:t>
      </w:r>
      <w:proofErr w:type="gramEnd"/>
      <w:r>
        <w:t xml:space="preserve"> in sizing and selecting products for their engineering project. </w:t>
      </w:r>
    </w:p>
    <w:p w14:paraId="73C448B2" w14:textId="77777777" w:rsidR="00593FF8" w:rsidRDefault="00593FF8" w:rsidP="00094EC2">
      <w:pPr>
        <w:pStyle w:val="Flietext"/>
      </w:pPr>
    </w:p>
    <w:p w14:paraId="6309BC44" w14:textId="2C378EE5" w:rsidR="00087121" w:rsidRPr="0094110D" w:rsidRDefault="0094110D" w:rsidP="004027A3">
      <w:pPr>
        <w:pStyle w:val="Flietext"/>
      </w:pPr>
      <w:r>
        <w:t>By integrating its products in SERVOsoft</w:t>
      </w:r>
      <w:r>
        <w:rPr>
          <w:vertAlign w:val="superscript"/>
        </w:rPr>
        <w:t>®</w:t>
      </w:r>
      <w:r>
        <w:t>, WITTENSTEIN cyber motor is once again demonstrating its ability to combine innovative drive technologies with practical engineering tools – for more efficiency, precision and speed in plant and mechanical engineering.</w:t>
      </w:r>
    </w:p>
    <w:p w14:paraId="280506CE" w14:textId="77777777" w:rsidR="00094EC2" w:rsidRDefault="00094EC2" w:rsidP="004027A3">
      <w:pPr>
        <w:pStyle w:val="Flietext"/>
      </w:pPr>
    </w:p>
    <w:p w14:paraId="097F04FC" w14:textId="28A18E53" w:rsidR="009267BB" w:rsidRDefault="009267BB" w:rsidP="004027A3">
      <w:pPr>
        <w:pStyle w:val="Flietext"/>
      </w:pPr>
      <w:r>
        <w:t xml:space="preserve">For further product information, please visit WITTENSTEIN cyber motor’s website at </w:t>
      </w:r>
      <w:hyperlink r:id="rId10" w:history="1">
        <w:r>
          <w:rPr>
            <w:rStyle w:val="Hyperlink"/>
          </w:rPr>
          <w:t>https://cyber-motor.wittenstein.de/de-de/produkte/</w:t>
        </w:r>
      </w:hyperlink>
    </w:p>
    <w:p w14:paraId="018AB438" w14:textId="326F7BA4" w:rsidR="004027A3" w:rsidRPr="00A3530D" w:rsidRDefault="004027A3" w:rsidP="00A3530D">
      <w:pPr>
        <w:pStyle w:val="Flietext"/>
      </w:pPr>
    </w:p>
    <w:p w14:paraId="3CDDB8AF" w14:textId="77777777" w:rsidR="00926CD5" w:rsidRDefault="00926CD5" w:rsidP="00926CD5">
      <w:pPr>
        <w:pStyle w:val="Flietext"/>
      </w:pPr>
      <w:r w:rsidRPr="00A80714">
        <w:t>Learn more about the partner solution SERVOsoft</w:t>
      </w:r>
      <w:r w:rsidRPr="00A80714">
        <w:rPr>
          <w:vertAlign w:val="superscript"/>
        </w:rPr>
        <w:t>®</w:t>
      </w:r>
      <w:r>
        <w:t xml:space="preserve">: </w:t>
      </w:r>
      <w:hyperlink r:id="rId11" w:history="1">
        <w:r w:rsidRPr="00A80714">
          <w:rPr>
            <w:rStyle w:val="Hyperlink"/>
          </w:rPr>
          <w:t>ControlEng: SERVOsoft - Size Complete Servo Systems</w:t>
        </w:r>
      </w:hyperlink>
    </w:p>
    <w:p w14:paraId="16E31490" w14:textId="77777777" w:rsidR="00A80714" w:rsidRDefault="00A80714" w:rsidP="00DC5E12">
      <w:pPr>
        <w:pStyle w:val="Flietext"/>
      </w:pPr>
    </w:p>
    <w:p w14:paraId="6D17B2F6" w14:textId="77777777" w:rsidR="00266D00" w:rsidRDefault="00266D00" w:rsidP="00A609B2">
      <w:pPr>
        <w:pStyle w:val="Flietext"/>
        <w:rPr>
          <w:b/>
        </w:rPr>
      </w:pPr>
    </w:p>
    <w:p w14:paraId="569163AE" w14:textId="77777777" w:rsidR="00266D00" w:rsidRDefault="00266D00" w:rsidP="00A609B2">
      <w:pPr>
        <w:pStyle w:val="Flietext"/>
        <w:rPr>
          <w:b/>
        </w:rPr>
      </w:pPr>
    </w:p>
    <w:p w14:paraId="6BAFAC1B" w14:textId="77777777" w:rsidR="00266D00" w:rsidRDefault="00266D00" w:rsidP="00A609B2">
      <w:pPr>
        <w:pStyle w:val="Flietext"/>
        <w:rPr>
          <w:b/>
        </w:rPr>
      </w:pPr>
    </w:p>
    <w:p w14:paraId="09B19B1F" w14:textId="77777777" w:rsidR="00266D00" w:rsidRDefault="00266D00" w:rsidP="00A609B2">
      <w:pPr>
        <w:pStyle w:val="Flietext"/>
        <w:rPr>
          <w:b/>
        </w:rPr>
      </w:pPr>
    </w:p>
    <w:p w14:paraId="3CD510A9" w14:textId="4D6A7FB2" w:rsidR="00A609B2" w:rsidRPr="00593FF8" w:rsidRDefault="00A609B2" w:rsidP="00A609B2">
      <w:pPr>
        <w:pStyle w:val="Flietext"/>
        <w:rPr>
          <w:b/>
          <w:bCs/>
        </w:rPr>
      </w:pPr>
      <w:r>
        <w:rPr>
          <w:b/>
        </w:rPr>
        <w:t>Pictures:</w:t>
      </w:r>
    </w:p>
    <w:p w14:paraId="1F23E1DB" w14:textId="225C6D87" w:rsidR="00A609B2" w:rsidRDefault="00A609B2" w:rsidP="00A609B2">
      <w:pPr>
        <w:pStyle w:val="Flietext"/>
      </w:pPr>
    </w:p>
    <w:p w14:paraId="3E9C4FF9" w14:textId="77777777" w:rsidR="00A609B2" w:rsidRDefault="00A609B2" w:rsidP="00A609B2">
      <w:pPr>
        <w:pStyle w:val="Flietext"/>
      </w:pPr>
      <w:r>
        <w:rPr>
          <w:noProof/>
        </w:rPr>
        <w:drawing>
          <wp:anchor distT="0" distB="0" distL="114300" distR="114300" simplePos="0" relativeHeight="251663360" behindDoc="0" locked="0" layoutInCell="1" allowOverlap="1" wp14:anchorId="59F40FAD" wp14:editId="619F6287">
            <wp:simplePos x="0" y="0"/>
            <wp:positionH relativeFrom="column">
              <wp:posOffset>-13335</wp:posOffset>
            </wp:positionH>
            <wp:positionV relativeFrom="paragraph">
              <wp:posOffset>163195</wp:posOffset>
            </wp:positionV>
            <wp:extent cx="1937385" cy="280670"/>
            <wp:effectExtent l="0" t="0" r="5715" b="5080"/>
            <wp:wrapSquare wrapText="bothSides"/>
            <wp:docPr id="1697058140"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058140" name="Grafik 1" descr="Ein Bild, das Text, Schrift, Logo, Grafike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37385" cy="280670"/>
                    </a:xfrm>
                    <a:prstGeom prst="rect">
                      <a:avLst/>
                    </a:prstGeom>
                  </pic:spPr>
                </pic:pic>
              </a:graphicData>
            </a:graphic>
            <wp14:sizeRelH relativeFrom="margin">
              <wp14:pctWidth>0</wp14:pctWidth>
            </wp14:sizeRelH>
            <wp14:sizeRelV relativeFrom="margin">
              <wp14:pctHeight>0</wp14:pctHeight>
            </wp14:sizeRelV>
          </wp:anchor>
        </w:drawing>
      </w:r>
    </w:p>
    <w:p w14:paraId="0DB4CCE4" w14:textId="77777777" w:rsidR="00A609B2" w:rsidRDefault="00A609B2" w:rsidP="00A609B2">
      <w:pPr>
        <w:pStyle w:val="Flietext"/>
      </w:pPr>
    </w:p>
    <w:p w14:paraId="6C24FA9A" w14:textId="77777777" w:rsidR="00A609B2" w:rsidRDefault="00A609B2" w:rsidP="00A609B2">
      <w:pPr>
        <w:pStyle w:val="Flietext"/>
      </w:pPr>
    </w:p>
    <w:p w14:paraId="5DFE13C2" w14:textId="77777777" w:rsidR="00452494" w:rsidRPr="006E3D6D" w:rsidRDefault="00452494" w:rsidP="00DC5E12">
      <w:pPr>
        <w:pStyle w:val="Flietext"/>
        <w:rPr>
          <w:b/>
          <w:bCs/>
        </w:rPr>
      </w:pPr>
    </w:p>
    <w:p w14:paraId="6C9DD3ED" w14:textId="4783CF06" w:rsidR="0019706F" w:rsidRPr="006E3D6D" w:rsidRDefault="0019706F" w:rsidP="00DC5E12">
      <w:pPr>
        <w:pStyle w:val="Flietext"/>
        <w:rPr>
          <w:b/>
          <w:bCs/>
          <w:sz w:val="18"/>
          <w:szCs w:val="18"/>
        </w:rPr>
      </w:pPr>
      <w:r>
        <w:rPr>
          <w:b/>
          <w:sz w:val="18"/>
        </w:rPr>
        <w:t>logo-servosoft.png</w:t>
      </w:r>
    </w:p>
    <w:p w14:paraId="324AA92F" w14:textId="7ABC9BE2" w:rsidR="00452494" w:rsidRPr="006E3D6D" w:rsidRDefault="00452494" w:rsidP="00DC5E12">
      <w:pPr>
        <w:pStyle w:val="Flietext"/>
        <w:rPr>
          <w:sz w:val="18"/>
          <w:szCs w:val="18"/>
        </w:rPr>
      </w:pPr>
      <w:r>
        <w:rPr>
          <w:sz w:val="18"/>
        </w:rPr>
        <w:t>Technical data for drive manufacturer WITTENSTEIN cyber motor’s standard servo drives is now available in the SERVOsoft</w:t>
      </w:r>
      <w:r>
        <w:rPr>
          <w:sz w:val="18"/>
          <w:vertAlign w:val="superscript"/>
        </w:rPr>
        <w:t>®</w:t>
      </w:r>
      <w:r>
        <w:rPr>
          <w:sz w:val="18"/>
        </w:rPr>
        <w:t xml:space="preserve"> sizing tool.</w:t>
      </w:r>
    </w:p>
    <w:p w14:paraId="065FDEC6" w14:textId="15C86DE5" w:rsidR="00452494" w:rsidRDefault="00266D00" w:rsidP="00DC5E12">
      <w:pPr>
        <w:pStyle w:val="Flietext"/>
        <w:rPr>
          <w:sz w:val="18"/>
          <w:szCs w:val="18"/>
        </w:rPr>
      </w:pPr>
      <w:r>
        <w:rPr>
          <w:noProof/>
          <w:sz w:val="18"/>
        </w:rPr>
        <w:drawing>
          <wp:anchor distT="0" distB="0" distL="114300" distR="114300" simplePos="0" relativeHeight="251661312" behindDoc="0" locked="0" layoutInCell="1" allowOverlap="1" wp14:anchorId="45AC5879" wp14:editId="59866C3B">
            <wp:simplePos x="0" y="0"/>
            <wp:positionH relativeFrom="margin">
              <wp:posOffset>-87630</wp:posOffset>
            </wp:positionH>
            <wp:positionV relativeFrom="paragraph">
              <wp:posOffset>162560</wp:posOffset>
            </wp:positionV>
            <wp:extent cx="2006600" cy="746125"/>
            <wp:effectExtent l="0" t="0" r="0" b="0"/>
            <wp:wrapSquare wrapText="bothSides"/>
            <wp:docPr id="2037541888" name="Grafik 1" descr="Ein Bild, das He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541888" name="Grafik 1" descr="Ein Bild, das Hebel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06600" cy="746125"/>
                    </a:xfrm>
                    <a:prstGeom prst="rect">
                      <a:avLst/>
                    </a:prstGeom>
                  </pic:spPr>
                </pic:pic>
              </a:graphicData>
            </a:graphic>
            <wp14:sizeRelH relativeFrom="margin">
              <wp14:pctWidth>0</wp14:pctWidth>
            </wp14:sizeRelH>
            <wp14:sizeRelV relativeFrom="margin">
              <wp14:pctHeight>0</wp14:pctHeight>
            </wp14:sizeRelV>
          </wp:anchor>
        </w:drawing>
      </w:r>
    </w:p>
    <w:p w14:paraId="5B46A4EF" w14:textId="3212C97C" w:rsidR="004B7DBB" w:rsidRDefault="004B7DBB" w:rsidP="00DC5E12">
      <w:pPr>
        <w:pStyle w:val="Flietext"/>
        <w:rPr>
          <w:sz w:val="18"/>
          <w:szCs w:val="18"/>
        </w:rPr>
      </w:pPr>
    </w:p>
    <w:p w14:paraId="300785B9" w14:textId="77777777" w:rsidR="004B7DBB" w:rsidRDefault="004B7DBB" w:rsidP="00DC5E12">
      <w:pPr>
        <w:pStyle w:val="Flietext"/>
        <w:rPr>
          <w:sz w:val="18"/>
          <w:szCs w:val="18"/>
        </w:rPr>
      </w:pPr>
    </w:p>
    <w:p w14:paraId="227D27B8" w14:textId="77777777" w:rsidR="004B7DBB" w:rsidRDefault="004B7DBB" w:rsidP="00DC5E12">
      <w:pPr>
        <w:pStyle w:val="Flietext"/>
        <w:rPr>
          <w:sz w:val="18"/>
          <w:szCs w:val="18"/>
        </w:rPr>
      </w:pPr>
    </w:p>
    <w:p w14:paraId="5D3AE54E" w14:textId="77777777" w:rsidR="004B7DBB" w:rsidRDefault="004B7DBB" w:rsidP="00DC5E12">
      <w:pPr>
        <w:pStyle w:val="Flietext"/>
        <w:rPr>
          <w:sz w:val="18"/>
          <w:szCs w:val="18"/>
        </w:rPr>
      </w:pPr>
    </w:p>
    <w:p w14:paraId="2A04DF00" w14:textId="77777777" w:rsidR="004B7DBB" w:rsidRDefault="004B7DBB" w:rsidP="00DC5E12">
      <w:pPr>
        <w:pStyle w:val="Flietext"/>
        <w:rPr>
          <w:sz w:val="18"/>
          <w:szCs w:val="18"/>
        </w:rPr>
      </w:pPr>
    </w:p>
    <w:p w14:paraId="4C6A33EC" w14:textId="656DE414" w:rsidR="008E34A0" w:rsidRDefault="00593FF8" w:rsidP="00DC5E12">
      <w:pPr>
        <w:pStyle w:val="Flietext"/>
        <w:rPr>
          <w:sz w:val="18"/>
          <w:szCs w:val="18"/>
        </w:rPr>
      </w:pPr>
      <w:r>
        <w:rPr>
          <w:b/>
          <w:sz w:val="18"/>
        </w:rPr>
        <w:t>wittenstein-cyber-force-line-family.jpg</w:t>
      </w:r>
      <w:r>
        <w:rPr>
          <w:sz w:val="18"/>
        </w:rPr>
        <w:br/>
        <w:t>The new cyber</w:t>
      </w:r>
      <w:r>
        <w:rPr>
          <w:sz w:val="18"/>
          <w:vertAlign w:val="superscript"/>
        </w:rPr>
        <w:t>®</w:t>
      </w:r>
      <w:r>
        <w:rPr>
          <w:sz w:val="18"/>
        </w:rPr>
        <w:t xml:space="preserve"> force line series of electromechanical linear actuators is available in various configurations in SERVOsoft</w:t>
      </w:r>
      <w:r>
        <w:rPr>
          <w:sz w:val="18"/>
          <w:vertAlign w:val="superscript"/>
        </w:rPr>
        <w:t>®</w:t>
      </w:r>
      <w:r>
        <w:rPr>
          <w:sz w:val="18"/>
        </w:rPr>
        <w:t xml:space="preserve">. These compact drives are the ideal solution for applications requiring high precision, </w:t>
      </w:r>
      <w:r w:rsidR="00926CD5">
        <w:rPr>
          <w:sz w:val="18"/>
        </w:rPr>
        <w:t xml:space="preserve">force </w:t>
      </w:r>
      <w:r>
        <w:rPr>
          <w:sz w:val="18"/>
        </w:rPr>
        <w:t xml:space="preserve">and speed.                   </w:t>
      </w:r>
      <w:r w:rsidR="004359D7">
        <w:rPr>
          <w:sz w:val="18"/>
        </w:rPr>
        <w:t xml:space="preserve">                                       </w:t>
      </w:r>
      <w:r>
        <w:rPr>
          <w:sz w:val="18"/>
        </w:rPr>
        <w:t>(Photo: WITTENSTEIN SE)</w:t>
      </w:r>
    </w:p>
    <w:p w14:paraId="6B3367FC" w14:textId="7C04DD01" w:rsidR="008E34A0" w:rsidRDefault="008E34A0" w:rsidP="00DC5E12">
      <w:pPr>
        <w:pStyle w:val="Flietext"/>
        <w:rPr>
          <w:sz w:val="18"/>
          <w:szCs w:val="18"/>
        </w:rPr>
      </w:pPr>
    </w:p>
    <w:p w14:paraId="6184B025" w14:textId="065F2223" w:rsidR="008E34A0" w:rsidRDefault="008E34A0" w:rsidP="00DC5E12">
      <w:pPr>
        <w:pStyle w:val="Flietext"/>
        <w:rPr>
          <w:sz w:val="18"/>
          <w:szCs w:val="18"/>
        </w:rPr>
      </w:pPr>
      <w:r>
        <w:rPr>
          <w:noProof/>
          <w:sz w:val="18"/>
        </w:rPr>
        <w:lastRenderedPageBreak/>
        <w:drawing>
          <wp:anchor distT="0" distB="0" distL="114300" distR="114300" simplePos="0" relativeHeight="251660288" behindDoc="0" locked="0" layoutInCell="1" allowOverlap="1" wp14:anchorId="1B8D6436" wp14:editId="7A53C6DA">
            <wp:simplePos x="0" y="0"/>
            <wp:positionH relativeFrom="margin">
              <wp:posOffset>40640</wp:posOffset>
            </wp:positionH>
            <wp:positionV relativeFrom="paragraph">
              <wp:posOffset>69850</wp:posOffset>
            </wp:positionV>
            <wp:extent cx="1231900" cy="791845"/>
            <wp:effectExtent l="0" t="0" r="6350" b="8255"/>
            <wp:wrapSquare wrapText="bothSides"/>
            <wp:docPr id="1208096097" name="Grafik 1" descr="Ein Bild, das Autoteile, Rad, Reifen,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96097" name="Grafik 1" descr="Ein Bild, das Autoteile, Rad, Reifen, Kreis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31900" cy="791845"/>
                    </a:xfrm>
                    <a:prstGeom prst="rect">
                      <a:avLst/>
                    </a:prstGeom>
                  </pic:spPr>
                </pic:pic>
              </a:graphicData>
            </a:graphic>
            <wp14:sizeRelH relativeFrom="margin">
              <wp14:pctWidth>0</wp14:pctWidth>
            </wp14:sizeRelH>
            <wp14:sizeRelV relativeFrom="margin">
              <wp14:pctHeight>0</wp14:pctHeight>
            </wp14:sizeRelV>
          </wp:anchor>
        </w:drawing>
      </w:r>
    </w:p>
    <w:p w14:paraId="6F8A6A47" w14:textId="7A5B2CDA" w:rsidR="008E34A0" w:rsidRDefault="008E34A0" w:rsidP="00DC5E12">
      <w:pPr>
        <w:pStyle w:val="Flietext"/>
        <w:rPr>
          <w:sz w:val="18"/>
          <w:szCs w:val="18"/>
        </w:rPr>
      </w:pPr>
    </w:p>
    <w:p w14:paraId="42B4DF6A" w14:textId="77777777" w:rsidR="008E34A0" w:rsidRDefault="008E34A0" w:rsidP="00DC5E12">
      <w:pPr>
        <w:pStyle w:val="Flietext"/>
        <w:rPr>
          <w:sz w:val="18"/>
          <w:szCs w:val="18"/>
        </w:rPr>
      </w:pPr>
    </w:p>
    <w:p w14:paraId="08618486" w14:textId="77777777" w:rsidR="008E34A0" w:rsidRDefault="008E34A0" w:rsidP="00DC5E12">
      <w:pPr>
        <w:pStyle w:val="Flietext"/>
        <w:rPr>
          <w:sz w:val="18"/>
          <w:szCs w:val="18"/>
        </w:rPr>
      </w:pPr>
    </w:p>
    <w:p w14:paraId="6583FEB0" w14:textId="77777777" w:rsidR="008E34A0" w:rsidRDefault="008E34A0" w:rsidP="00DC5E12">
      <w:pPr>
        <w:pStyle w:val="Flietext"/>
        <w:rPr>
          <w:sz w:val="18"/>
          <w:szCs w:val="18"/>
        </w:rPr>
      </w:pPr>
    </w:p>
    <w:p w14:paraId="528027B3" w14:textId="77777777" w:rsidR="008E34A0" w:rsidRDefault="008E34A0" w:rsidP="00DC5E12">
      <w:pPr>
        <w:pStyle w:val="Flietext"/>
        <w:rPr>
          <w:sz w:val="18"/>
          <w:szCs w:val="18"/>
        </w:rPr>
      </w:pPr>
    </w:p>
    <w:p w14:paraId="398E952C" w14:textId="50FF1EC9" w:rsidR="008E34A0" w:rsidRDefault="00593FF8" w:rsidP="00DC5E12">
      <w:pPr>
        <w:pStyle w:val="Flietext"/>
        <w:rPr>
          <w:sz w:val="18"/>
          <w:szCs w:val="18"/>
        </w:rPr>
      </w:pPr>
      <w:r>
        <w:rPr>
          <w:b/>
          <w:sz w:val="18"/>
        </w:rPr>
        <w:t>wittenstein-cyber-kit-line-family.jpg</w:t>
      </w:r>
      <w:r>
        <w:rPr>
          <w:sz w:val="18"/>
        </w:rPr>
        <w:br/>
        <w:t>Frameless servo motors from the cyber</w:t>
      </w:r>
      <w:r>
        <w:rPr>
          <w:sz w:val="18"/>
          <w:vertAlign w:val="superscript"/>
        </w:rPr>
        <w:t>®</w:t>
      </w:r>
      <w:r>
        <w:rPr>
          <w:sz w:val="18"/>
        </w:rPr>
        <w:t xml:space="preserve"> kit line product family are now also available in various sizes in SERVOsoft</w:t>
      </w:r>
      <w:r>
        <w:rPr>
          <w:sz w:val="18"/>
          <w:vertAlign w:val="superscript"/>
        </w:rPr>
        <w:t>®</w:t>
      </w:r>
      <w:r>
        <w:rPr>
          <w:sz w:val="18"/>
        </w:rPr>
        <w:t xml:space="preserve">. These motors deliver maximum torque and flexibility in a compact design.      </w:t>
      </w:r>
      <w:r w:rsidR="004359D7">
        <w:rPr>
          <w:sz w:val="18"/>
        </w:rPr>
        <w:t xml:space="preserve">   </w:t>
      </w:r>
      <w:r>
        <w:rPr>
          <w:sz w:val="18"/>
        </w:rPr>
        <w:t>(Photo: WITTENSTEIN SE)</w:t>
      </w:r>
    </w:p>
    <w:p w14:paraId="2E9A69E9" w14:textId="77777777" w:rsidR="00661D21" w:rsidRDefault="00661D21" w:rsidP="00DC5E12">
      <w:pPr>
        <w:pStyle w:val="Flietext"/>
        <w:rPr>
          <w:sz w:val="18"/>
          <w:szCs w:val="18"/>
        </w:rPr>
      </w:pPr>
    </w:p>
    <w:p w14:paraId="1CCC0916" w14:textId="77777777" w:rsidR="00661D21" w:rsidRDefault="00661D21" w:rsidP="00DC5E12">
      <w:pPr>
        <w:pStyle w:val="Flietext"/>
        <w:rPr>
          <w:sz w:val="18"/>
          <w:szCs w:val="18"/>
        </w:rPr>
      </w:pPr>
    </w:p>
    <w:p w14:paraId="084F8D36" w14:textId="77777777" w:rsidR="005757EF" w:rsidRDefault="005757EF" w:rsidP="00DC5E12">
      <w:pPr>
        <w:pStyle w:val="Flietext"/>
        <w:rPr>
          <w:sz w:val="18"/>
          <w:szCs w:val="18"/>
        </w:rPr>
      </w:pPr>
    </w:p>
    <w:p w14:paraId="7D62D1F9" w14:textId="77777777" w:rsidR="005757EF" w:rsidRDefault="005757EF" w:rsidP="00DC5E12">
      <w:pPr>
        <w:pStyle w:val="Flietext"/>
        <w:rPr>
          <w:sz w:val="18"/>
          <w:szCs w:val="18"/>
        </w:rPr>
      </w:pPr>
    </w:p>
    <w:p w14:paraId="4858E35A" w14:textId="77777777" w:rsidR="005757EF" w:rsidRDefault="005757EF" w:rsidP="00DC5E12">
      <w:pPr>
        <w:pStyle w:val="Flietext"/>
        <w:rPr>
          <w:sz w:val="18"/>
          <w:szCs w:val="18"/>
        </w:rPr>
      </w:pPr>
    </w:p>
    <w:p w14:paraId="66FC380B" w14:textId="531E315F" w:rsidR="00341EDD" w:rsidRPr="00341EDD" w:rsidRDefault="0010111B" w:rsidP="00DC5E12">
      <w:pPr>
        <w:pStyle w:val="Flietext"/>
        <w:rPr>
          <w:sz w:val="18"/>
        </w:rPr>
      </w:pPr>
      <w:r>
        <w:rPr>
          <w:sz w:val="18"/>
        </w:rPr>
        <w:t xml:space="preserve">Texts and photographs in printable quality can be downloaded from </w:t>
      </w:r>
      <w:r w:rsidR="00341EDD">
        <w:rPr>
          <w:sz w:val="18"/>
        </w:rPr>
        <w:fldChar w:fldCharType="begin"/>
      </w:r>
      <w:r w:rsidR="00341EDD">
        <w:rPr>
          <w:sz w:val="18"/>
        </w:rPr>
        <w:instrText>HYPERLINK "https://www.wittenstein.de/en-en/company/press/"</w:instrText>
      </w:r>
    </w:p>
    <w:p w14:paraId="74FEDA28" w14:textId="5234ACF6" w:rsidR="00341EDD" w:rsidRPr="00896B92" w:rsidRDefault="00341EDD" w:rsidP="00DC5E12">
      <w:pPr>
        <w:pStyle w:val="Flietext"/>
        <w:rPr>
          <w:rStyle w:val="Hyperlink"/>
          <w:sz w:val="18"/>
        </w:rPr>
      </w:pPr>
      <w:r>
        <w:rPr>
          <w:sz w:val="18"/>
        </w:rPr>
      </w:r>
      <w:r>
        <w:rPr>
          <w:sz w:val="18"/>
        </w:rPr>
        <w:fldChar w:fldCharType="separate"/>
      </w:r>
      <w:r>
        <w:rPr>
          <w:rStyle w:val="Hyperlink"/>
          <w:sz w:val="18"/>
        </w:rPr>
        <w:t>https://www.wittenstein.de/en-en/company/press/</w:t>
      </w:r>
    </w:p>
    <w:p w14:paraId="7774A85D" w14:textId="10AC7556" w:rsidR="00593FF8" w:rsidRDefault="00341EDD" w:rsidP="00DC5E12">
      <w:pPr>
        <w:pStyle w:val="Flietext"/>
        <w:rPr>
          <w:sz w:val="18"/>
        </w:rPr>
      </w:pPr>
      <w:r>
        <w:rPr>
          <w:sz w:val="18"/>
        </w:rPr>
        <w:fldChar w:fldCharType="end"/>
      </w:r>
    </w:p>
    <w:p w14:paraId="0046626D" w14:textId="77777777" w:rsidR="00593FF8" w:rsidRPr="0010111B" w:rsidRDefault="00593FF8" w:rsidP="00DC5E12">
      <w:pPr>
        <w:pStyle w:val="Flietext"/>
        <w:rPr>
          <w:sz w:val="18"/>
          <w:szCs w:val="18"/>
        </w:rPr>
      </w:pPr>
    </w:p>
    <w:p w14:paraId="259E808A" w14:textId="77777777" w:rsidR="005757EF" w:rsidRDefault="005757EF" w:rsidP="00D20BF8">
      <w:pPr>
        <w:pStyle w:val="boilerplate"/>
        <w:rPr>
          <w:b/>
        </w:rPr>
      </w:pPr>
    </w:p>
    <w:p w14:paraId="7C9F212C" w14:textId="77777777" w:rsidR="005757EF" w:rsidRDefault="005757EF" w:rsidP="00D20BF8">
      <w:pPr>
        <w:pStyle w:val="boilerplate"/>
        <w:rPr>
          <w:b/>
        </w:rPr>
      </w:pPr>
    </w:p>
    <w:p w14:paraId="02BC6E16" w14:textId="77777777" w:rsidR="005757EF" w:rsidRDefault="005757EF" w:rsidP="00D20BF8">
      <w:pPr>
        <w:pStyle w:val="boilerplate"/>
        <w:rPr>
          <w:b/>
        </w:rPr>
      </w:pPr>
    </w:p>
    <w:p w14:paraId="7EEC09BE" w14:textId="77777777" w:rsidR="005757EF" w:rsidRDefault="005757EF" w:rsidP="00D20BF8">
      <w:pPr>
        <w:pStyle w:val="boilerplate"/>
        <w:rPr>
          <w:b/>
        </w:rPr>
      </w:pPr>
    </w:p>
    <w:p w14:paraId="444ACF44" w14:textId="77777777" w:rsidR="005757EF" w:rsidRDefault="005757EF" w:rsidP="00D20BF8">
      <w:pPr>
        <w:pStyle w:val="boilerplate"/>
        <w:rPr>
          <w:b/>
        </w:rPr>
      </w:pPr>
    </w:p>
    <w:p w14:paraId="278BFAAE" w14:textId="77777777" w:rsidR="005757EF" w:rsidRDefault="005757EF" w:rsidP="00D20BF8">
      <w:pPr>
        <w:pStyle w:val="boilerplate"/>
        <w:rPr>
          <w:b/>
        </w:rPr>
      </w:pPr>
    </w:p>
    <w:p w14:paraId="27422545" w14:textId="77777777" w:rsidR="005757EF" w:rsidRDefault="005757EF" w:rsidP="00D20BF8">
      <w:pPr>
        <w:pStyle w:val="boilerplate"/>
        <w:rPr>
          <w:b/>
        </w:rPr>
      </w:pPr>
    </w:p>
    <w:p w14:paraId="25D9C004" w14:textId="77777777" w:rsidR="005757EF" w:rsidRDefault="005757EF" w:rsidP="00D20BF8">
      <w:pPr>
        <w:pStyle w:val="boilerplate"/>
        <w:rPr>
          <w:b/>
        </w:rPr>
      </w:pPr>
    </w:p>
    <w:p w14:paraId="23C01BFB" w14:textId="77777777" w:rsidR="005757EF" w:rsidRDefault="005757EF" w:rsidP="00D20BF8">
      <w:pPr>
        <w:pStyle w:val="boilerplate"/>
        <w:rPr>
          <w:b/>
        </w:rPr>
      </w:pPr>
    </w:p>
    <w:p w14:paraId="0883CBAC" w14:textId="11D7ED87" w:rsidR="00D20BF8" w:rsidRPr="005258FF" w:rsidRDefault="00F60746" w:rsidP="00D20BF8">
      <w:pPr>
        <w:pStyle w:val="boilerplate"/>
        <w:rPr>
          <w:b/>
        </w:rPr>
      </w:pPr>
      <w:r>
        <w:rPr>
          <w:b/>
        </w:rPr>
        <w:t>WITTENSTEIN – one with the future</w:t>
      </w:r>
    </w:p>
    <w:p w14:paraId="2BFF61A8" w14:textId="74E03CB9" w:rsidR="002B17FE" w:rsidRPr="00D20BF8" w:rsidRDefault="007E5945" w:rsidP="00593FF8">
      <w:pPr>
        <w:spacing w:line="360" w:lineRule="auto"/>
      </w:pPr>
      <w:r>
        <w:rPr>
          <w:rFonts w:ascii="Arial" w:hAnsi="Arial"/>
          <w:sz w:val="16"/>
        </w:rPr>
        <w:t>With around 2</w:t>
      </w:r>
      <w:r w:rsidR="004359D7">
        <w:rPr>
          <w:rFonts w:ascii="Arial" w:hAnsi="Arial"/>
          <w:sz w:val="16"/>
        </w:rPr>
        <w:t>9</w:t>
      </w:r>
      <w:r>
        <w:rPr>
          <w:rFonts w:ascii="Arial" w:hAnsi="Arial"/>
          <w:sz w:val="16"/>
        </w:rPr>
        <w:t>00 employees worldwide and sales of €</w:t>
      </w:r>
      <w:r w:rsidR="004359D7">
        <w:rPr>
          <w:rFonts w:ascii="Arial" w:hAnsi="Arial"/>
          <w:sz w:val="16"/>
        </w:rPr>
        <w:t>526</w:t>
      </w:r>
      <w:r>
        <w:rPr>
          <w:rFonts w:ascii="Arial" w:hAnsi="Arial"/>
          <w:sz w:val="16"/>
        </w:rPr>
        <w:t xml:space="preserve"> million in 202</w:t>
      </w:r>
      <w:r w:rsidR="004359D7">
        <w:rPr>
          <w:rFonts w:ascii="Arial" w:hAnsi="Arial"/>
          <w:sz w:val="16"/>
        </w:rPr>
        <w:t>4</w:t>
      </w:r>
      <w:r>
        <w:rPr>
          <w:rFonts w:ascii="Arial" w:hAnsi="Arial"/>
          <w:sz w:val="16"/>
        </w:rPr>
        <w:t>/2</w:t>
      </w:r>
      <w:r w:rsidR="00266D00">
        <w:rPr>
          <w:rFonts w:ascii="Arial" w:hAnsi="Arial"/>
          <w:sz w:val="16"/>
        </w:rPr>
        <w:t>5</w:t>
      </w:r>
      <w:r>
        <w:rPr>
          <w:rFonts w:ascii="Arial" w:hAnsi="Arial"/>
          <w:sz w:val="16"/>
        </w:rPr>
        <w:t xml:space="preserve">, WITTENSTEIN SE enjoys an impeccable reputation for innovation, </w:t>
      </w:r>
      <w:proofErr w:type="gramStart"/>
      <w:r>
        <w:rPr>
          <w:rFonts w:ascii="Arial" w:hAnsi="Arial"/>
          <w:sz w:val="16"/>
        </w:rPr>
        <w:t>precision</w:t>
      </w:r>
      <w:proofErr w:type="gramEnd"/>
      <w:r>
        <w:rPr>
          <w:rFonts w:ascii="Arial" w:hAnsi="Arial"/>
          <w:sz w:val="16"/>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w:t>
      </w:r>
      <w:proofErr w:type="gramStart"/>
      <w:r>
        <w:rPr>
          <w:rFonts w:ascii="Arial" w:hAnsi="Arial"/>
          <w:sz w:val="16"/>
        </w:rPr>
        <w:t>produce</w:t>
      </w:r>
      <w:proofErr w:type="gramEnd"/>
      <w:r>
        <w:rPr>
          <w:rFonts w:ascii="Arial" w:hAnsi="Arial"/>
          <w:sz w:val="16"/>
        </w:rPr>
        <w:t xml:space="preserve"> and sell products such as high-precision servo drives and linear systems, servo systems and motors as well as cybertronic drive systems for </w:t>
      </w:r>
      <w:proofErr w:type="gramStart"/>
      <w:r>
        <w:rPr>
          <w:rFonts w:ascii="Arial" w:hAnsi="Arial"/>
          <w:sz w:val="16"/>
        </w:rPr>
        <w:t>many</w:t>
      </w:r>
      <w:proofErr w:type="gramEnd"/>
      <w:r>
        <w:rPr>
          <w:rFonts w:ascii="Arial" w:hAnsi="Arial"/>
          <w:sz w:val="16"/>
        </w:rPr>
        <w:t xml:space="preserve"> areas of application including machine and plant construction, aerospace or oil and gas exploration. Nanotechnology and software components round off the portfolio. With </w:t>
      </w:r>
      <w:proofErr w:type="gramStart"/>
      <w:r>
        <w:rPr>
          <w:rFonts w:ascii="Arial" w:hAnsi="Arial"/>
          <w:sz w:val="16"/>
        </w:rPr>
        <w:t>25</w:t>
      </w:r>
      <w:proofErr w:type="gramEnd"/>
      <w:r>
        <w:rPr>
          <w:rFonts w:ascii="Arial" w:hAnsi="Arial"/>
          <w:sz w:val="16"/>
        </w:rPr>
        <w:t xml:space="preserve"> sites in more than </w:t>
      </w:r>
      <w:proofErr w:type="gramStart"/>
      <w:r>
        <w:rPr>
          <w:rFonts w:ascii="Arial" w:hAnsi="Arial"/>
          <w:sz w:val="16"/>
        </w:rPr>
        <w:t>45</w:t>
      </w:r>
      <w:proofErr w:type="gramEnd"/>
      <w:r>
        <w:rPr>
          <w:rFonts w:ascii="Arial" w:hAnsi="Arial"/>
          <w:sz w:val="16"/>
        </w:rPr>
        <w:t xml:space="preserve"> countries, the WITTENSTEIN group (www.wittenstein.de) </w:t>
      </w:r>
      <w:proofErr w:type="gramStart"/>
      <w:r>
        <w:rPr>
          <w:rFonts w:ascii="Arial" w:hAnsi="Arial"/>
          <w:sz w:val="16"/>
        </w:rPr>
        <w:t>is represented</w:t>
      </w:r>
      <w:proofErr w:type="gramEnd"/>
      <w:r>
        <w:rPr>
          <w:rFonts w:ascii="Arial" w:hAnsi="Arial"/>
          <w:sz w:val="16"/>
        </w:rPr>
        <w:t xml:space="preserve"> in all major technology and sales markets.</w:t>
      </w:r>
    </w:p>
    <w:sectPr w:rsidR="002B17FE" w:rsidRPr="00D20BF8" w:rsidSect="0093418D">
      <w:headerReference w:type="default" r:id="rId15"/>
      <w:footerReference w:type="default" r:id="rId16"/>
      <w:headerReference w:type="first" r:id="rId17"/>
      <w:footerReference w:type="first" r:id="rId18"/>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414A4" w14:textId="77777777" w:rsidR="00660066" w:rsidRDefault="00660066" w:rsidP="00551561">
      <w:pPr>
        <w:spacing w:line="240" w:lineRule="auto"/>
      </w:pPr>
      <w:r>
        <w:separator/>
      </w:r>
    </w:p>
  </w:endnote>
  <w:endnote w:type="continuationSeparator" w:id="0">
    <w:p w14:paraId="2B7AE73B" w14:textId="77777777" w:rsidR="00660066" w:rsidRDefault="0066006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0D192" w14:textId="77777777" w:rsidR="00660066" w:rsidRDefault="00660066" w:rsidP="00551561">
      <w:pPr>
        <w:spacing w:line="240" w:lineRule="auto"/>
      </w:pPr>
      <w:r>
        <w:separator/>
      </w:r>
    </w:p>
  </w:footnote>
  <w:footnote w:type="continuationSeparator" w:id="0">
    <w:p w14:paraId="79BE2F23" w14:textId="77777777" w:rsidR="00660066" w:rsidRDefault="0066006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5A0FA3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055B6D49" w:rsidR="00B674B2" w:rsidRDefault="005757EF"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 xml:space="preserve">September </w:t>
    </w:r>
    <w:r w:rsidR="004359D7">
      <w:rPr>
        <w:rFonts w:ascii="Arial" w:hAnsi="Arial"/>
        <w:sz w:val="14"/>
      </w:rPr>
      <w:t xml:space="preserve">25, </w:t>
    </w:r>
    <w:r>
      <w:rPr>
        <w:rFonts w:ascii="Arial" w:hAnsi="Arial"/>
        <w:sz w:val="14"/>
      </w:rPr>
      <w:t>2025</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and cybertronic drive technology.</w:t>
    </w:r>
  </w:p>
  <w:p w14:paraId="21961F87" w14:textId="78E985EB" w:rsidR="005756EF" w:rsidRDefault="00323F47" w:rsidP="00323F47">
    <w:pPr>
      <w:framePr w:w="2625" w:h="340" w:hSpace="142" w:wrap="around" w:vAnchor="page" w:hAnchor="page" w:x="8979" w:y="9161" w:anchorLock="1"/>
      <w:rPr>
        <w:rFonts w:ascii="Arial" w:hAnsi="Arial" w:cs="Arial"/>
        <w:sz w:val="14"/>
        <w:szCs w:val="14"/>
      </w:rPr>
    </w:pPr>
    <w:bookmarkStart w:id="1" w:name="_Hlk144887660"/>
    <w:r>
      <w:rPr>
        <w:rFonts w:ascii="Arial" w:hAnsi="Arial"/>
        <w:sz w:val="14"/>
      </w:rPr>
      <w:t>The new cyber</w:t>
    </w:r>
    <w:r>
      <w:rPr>
        <w:rFonts w:ascii="Arial" w:hAnsi="Arial"/>
        <w:sz w:val="14"/>
        <w:vertAlign w:val="superscript"/>
      </w:rPr>
      <w:t>®</w:t>
    </w:r>
    <w:r>
      <w:rPr>
        <w:rFonts w:ascii="Arial" w:hAnsi="Arial"/>
        <w:sz w:val="14"/>
      </w:rPr>
      <w:t xml:space="preserve"> force line series of electromechanical linear actuators is available in various configurations in SERVOsoft</w:t>
    </w:r>
    <w:r>
      <w:rPr>
        <w:rFonts w:ascii="Arial" w:hAnsi="Arial"/>
        <w:sz w:val="14"/>
        <w:vertAlign w:val="superscript"/>
      </w:rPr>
      <w:t>®</w:t>
    </w:r>
    <w:r>
      <w:rPr>
        <w:rFonts w:ascii="Arial" w:hAnsi="Arial"/>
        <w:sz w:val="14"/>
      </w:rPr>
      <w:t>.</w:t>
    </w:r>
  </w:p>
  <w:bookmarkEnd w:id="1"/>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7777777" w:rsidR="00551561" w:rsidRDefault="005756EF">
    <w:pPr>
      <w:pStyle w:val="Kopfzeile"/>
    </w:pPr>
    <w:r>
      <w:rPr>
        <w:noProof/>
      </w:rPr>
      <w:drawing>
        <wp:anchor distT="0" distB="0" distL="114300" distR="114300" simplePos="0" relativeHeight="251659264" behindDoc="0" locked="1" layoutInCell="1" allowOverlap="1" wp14:anchorId="3CBAEB6B" wp14:editId="7194C366">
          <wp:simplePos x="0" y="0"/>
          <wp:positionH relativeFrom="column">
            <wp:posOffset>4801870</wp:posOffset>
          </wp:positionH>
          <wp:positionV relativeFrom="page">
            <wp:posOffset>4736465</wp:posOffset>
          </wp:positionV>
          <wp:extent cx="1514475" cy="1060450"/>
          <wp:effectExtent l="0" t="0" r="9525" b="635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4475" cy="1060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7216" behindDoc="1" locked="1" layoutInCell="0" allowOverlap="0" wp14:anchorId="41B5D1D1" wp14:editId="3514DBD4">
              <wp:simplePos x="0" y="0"/>
              <wp:positionH relativeFrom="column">
                <wp:posOffset>2334260</wp:posOffset>
              </wp:positionH>
              <wp:positionV relativeFrom="page">
                <wp:posOffset>207645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A35FE40" id="Gruppieren 5" o:spid="_x0000_s1026" style="position:absolute;margin-left:183.8pt;margin-top:16.3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3RtxxO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2B7AF9"/>
    <w:multiLevelType w:val="multilevel"/>
    <w:tmpl w:val="000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7"/>
  </w:num>
  <w:num w:numId="17" w16cid:durableId="1625696356">
    <w:abstractNumId w:val="14"/>
  </w:num>
  <w:num w:numId="18" w16cid:durableId="1754356024">
    <w:abstractNumId w:val="22"/>
  </w:num>
  <w:num w:numId="19" w16cid:durableId="1840348804">
    <w:abstractNumId w:val="25"/>
  </w:num>
  <w:num w:numId="20" w16cid:durableId="1197893925">
    <w:abstractNumId w:val="11"/>
  </w:num>
  <w:num w:numId="21" w16cid:durableId="266743170">
    <w:abstractNumId w:val="20"/>
  </w:num>
  <w:num w:numId="22" w16cid:durableId="1255629089">
    <w:abstractNumId w:val="28"/>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93836876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87121"/>
    <w:rsid w:val="00093A75"/>
    <w:rsid w:val="0009490E"/>
    <w:rsid w:val="00094A16"/>
    <w:rsid w:val="00094EC2"/>
    <w:rsid w:val="000B20D5"/>
    <w:rsid w:val="000E2126"/>
    <w:rsid w:val="000E2489"/>
    <w:rsid w:val="0010111B"/>
    <w:rsid w:val="00101A2A"/>
    <w:rsid w:val="00122879"/>
    <w:rsid w:val="00155376"/>
    <w:rsid w:val="00174DE9"/>
    <w:rsid w:val="00196D4D"/>
    <w:rsid w:val="0019706F"/>
    <w:rsid w:val="00197767"/>
    <w:rsid w:val="001A1D17"/>
    <w:rsid w:val="001A5938"/>
    <w:rsid w:val="001B5B84"/>
    <w:rsid w:val="001C181D"/>
    <w:rsid w:val="001C5493"/>
    <w:rsid w:val="001C695D"/>
    <w:rsid w:val="001D3090"/>
    <w:rsid w:val="001F0178"/>
    <w:rsid w:val="001F2493"/>
    <w:rsid w:val="001F6876"/>
    <w:rsid w:val="00206819"/>
    <w:rsid w:val="00216485"/>
    <w:rsid w:val="00224615"/>
    <w:rsid w:val="00256E0D"/>
    <w:rsid w:val="002653BB"/>
    <w:rsid w:val="00266D00"/>
    <w:rsid w:val="002708C2"/>
    <w:rsid w:val="00293A6A"/>
    <w:rsid w:val="002A5B49"/>
    <w:rsid w:val="002B17FE"/>
    <w:rsid w:val="002C3B98"/>
    <w:rsid w:val="002C62E9"/>
    <w:rsid w:val="002C7CDA"/>
    <w:rsid w:val="002E40A4"/>
    <w:rsid w:val="002F40E5"/>
    <w:rsid w:val="002F45AE"/>
    <w:rsid w:val="00311064"/>
    <w:rsid w:val="00317B98"/>
    <w:rsid w:val="00321EB2"/>
    <w:rsid w:val="00323F47"/>
    <w:rsid w:val="00341EDD"/>
    <w:rsid w:val="003523A7"/>
    <w:rsid w:val="003801B9"/>
    <w:rsid w:val="003B0DD5"/>
    <w:rsid w:val="003E25F2"/>
    <w:rsid w:val="003E4C30"/>
    <w:rsid w:val="003E4DB7"/>
    <w:rsid w:val="003F7BE7"/>
    <w:rsid w:val="004027A3"/>
    <w:rsid w:val="0040748A"/>
    <w:rsid w:val="00413379"/>
    <w:rsid w:val="00423092"/>
    <w:rsid w:val="0042470B"/>
    <w:rsid w:val="004308A9"/>
    <w:rsid w:val="0043212A"/>
    <w:rsid w:val="004359D7"/>
    <w:rsid w:val="00452494"/>
    <w:rsid w:val="0045749B"/>
    <w:rsid w:val="0045777E"/>
    <w:rsid w:val="0048435D"/>
    <w:rsid w:val="00484935"/>
    <w:rsid w:val="004B5DB9"/>
    <w:rsid w:val="004B7DBB"/>
    <w:rsid w:val="004C429A"/>
    <w:rsid w:val="004C4F55"/>
    <w:rsid w:val="004D07A3"/>
    <w:rsid w:val="004D0BCF"/>
    <w:rsid w:val="004D2557"/>
    <w:rsid w:val="004D319F"/>
    <w:rsid w:val="004D34EF"/>
    <w:rsid w:val="00502B7D"/>
    <w:rsid w:val="005031C6"/>
    <w:rsid w:val="0051389A"/>
    <w:rsid w:val="00515472"/>
    <w:rsid w:val="005258FF"/>
    <w:rsid w:val="00525C73"/>
    <w:rsid w:val="0053585A"/>
    <w:rsid w:val="00537857"/>
    <w:rsid w:val="00544B40"/>
    <w:rsid w:val="0054510B"/>
    <w:rsid w:val="00551561"/>
    <w:rsid w:val="00567646"/>
    <w:rsid w:val="00574992"/>
    <w:rsid w:val="005756EF"/>
    <w:rsid w:val="005757EF"/>
    <w:rsid w:val="00591AE8"/>
    <w:rsid w:val="00593FF8"/>
    <w:rsid w:val="005C09E4"/>
    <w:rsid w:val="005D397C"/>
    <w:rsid w:val="005F5A2C"/>
    <w:rsid w:val="005F6DC5"/>
    <w:rsid w:val="00602CF4"/>
    <w:rsid w:val="00606C2B"/>
    <w:rsid w:val="00631774"/>
    <w:rsid w:val="006429B7"/>
    <w:rsid w:val="00642C43"/>
    <w:rsid w:val="00651504"/>
    <w:rsid w:val="00656588"/>
    <w:rsid w:val="00660066"/>
    <w:rsid w:val="00661D21"/>
    <w:rsid w:val="00663571"/>
    <w:rsid w:val="006716C1"/>
    <w:rsid w:val="00672959"/>
    <w:rsid w:val="0068389C"/>
    <w:rsid w:val="00686ABC"/>
    <w:rsid w:val="0069402F"/>
    <w:rsid w:val="006B2B81"/>
    <w:rsid w:val="006C1E62"/>
    <w:rsid w:val="006D108C"/>
    <w:rsid w:val="006D11D3"/>
    <w:rsid w:val="006D5986"/>
    <w:rsid w:val="006E221E"/>
    <w:rsid w:val="006E3D6D"/>
    <w:rsid w:val="007115D0"/>
    <w:rsid w:val="00713C03"/>
    <w:rsid w:val="007221E8"/>
    <w:rsid w:val="0073037C"/>
    <w:rsid w:val="00744991"/>
    <w:rsid w:val="007617DD"/>
    <w:rsid w:val="00784580"/>
    <w:rsid w:val="00787015"/>
    <w:rsid w:val="007B1DE3"/>
    <w:rsid w:val="007D5EE7"/>
    <w:rsid w:val="007E18E3"/>
    <w:rsid w:val="007E1B3A"/>
    <w:rsid w:val="007E5945"/>
    <w:rsid w:val="007F373B"/>
    <w:rsid w:val="00803E65"/>
    <w:rsid w:val="0080431A"/>
    <w:rsid w:val="00846A95"/>
    <w:rsid w:val="00852EFE"/>
    <w:rsid w:val="00876D55"/>
    <w:rsid w:val="00877EB9"/>
    <w:rsid w:val="00883219"/>
    <w:rsid w:val="0088602E"/>
    <w:rsid w:val="008A270E"/>
    <w:rsid w:val="008B1946"/>
    <w:rsid w:val="008D220C"/>
    <w:rsid w:val="008E34A0"/>
    <w:rsid w:val="009157EB"/>
    <w:rsid w:val="009256DB"/>
    <w:rsid w:val="009267BB"/>
    <w:rsid w:val="00926CD5"/>
    <w:rsid w:val="0093418D"/>
    <w:rsid w:val="00936E71"/>
    <w:rsid w:val="0094029B"/>
    <w:rsid w:val="0094110D"/>
    <w:rsid w:val="009543AF"/>
    <w:rsid w:val="009800EA"/>
    <w:rsid w:val="00990D80"/>
    <w:rsid w:val="00990DB4"/>
    <w:rsid w:val="0099597F"/>
    <w:rsid w:val="00995F4C"/>
    <w:rsid w:val="00996AEF"/>
    <w:rsid w:val="009C36D2"/>
    <w:rsid w:val="009E0E45"/>
    <w:rsid w:val="00A0147B"/>
    <w:rsid w:val="00A0377B"/>
    <w:rsid w:val="00A22558"/>
    <w:rsid w:val="00A25F68"/>
    <w:rsid w:val="00A3530D"/>
    <w:rsid w:val="00A503B8"/>
    <w:rsid w:val="00A5290B"/>
    <w:rsid w:val="00A609B2"/>
    <w:rsid w:val="00A633F8"/>
    <w:rsid w:val="00A80714"/>
    <w:rsid w:val="00A82A65"/>
    <w:rsid w:val="00AA408F"/>
    <w:rsid w:val="00AA4946"/>
    <w:rsid w:val="00AA6A49"/>
    <w:rsid w:val="00AE5CC8"/>
    <w:rsid w:val="00AF035B"/>
    <w:rsid w:val="00AF69ED"/>
    <w:rsid w:val="00B06414"/>
    <w:rsid w:val="00B10447"/>
    <w:rsid w:val="00B23BAB"/>
    <w:rsid w:val="00B27296"/>
    <w:rsid w:val="00B34A82"/>
    <w:rsid w:val="00B34B6B"/>
    <w:rsid w:val="00B43781"/>
    <w:rsid w:val="00B54208"/>
    <w:rsid w:val="00B674B2"/>
    <w:rsid w:val="00B73A60"/>
    <w:rsid w:val="00B83CA2"/>
    <w:rsid w:val="00BC392E"/>
    <w:rsid w:val="00BF5603"/>
    <w:rsid w:val="00C3208E"/>
    <w:rsid w:val="00C45C64"/>
    <w:rsid w:val="00C62472"/>
    <w:rsid w:val="00C62804"/>
    <w:rsid w:val="00C71AE7"/>
    <w:rsid w:val="00C75FC5"/>
    <w:rsid w:val="00CC07AD"/>
    <w:rsid w:val="00CD0E2F"/>
    <w:rsid w:val="00CF6614"/>
    <w:rsid w:val="00D109BB"/>
    <w:rsid w:val="00D20BF8"/>
    <w:rsid w:val="00D226BB"/>
    <w:rsid w:val="00D32A8D"/>
    <w:rsid w:val="00D44517"/>
    <w:rsid w:val="00D51188"/>
    <w:rsid w:val="00D6288D"/>
    <w:rsid w:val="00D7435C"/>
    <w:rsid w:val="00D7578B"/>
    <w:rsid w:val="00D85B55"/>
    <w:rsid w:val="00D9378B"/>
    <w:rsid w:val="00DB2CEB"/>
    <w:rsid w:val="00DC3644"/>
    <w:rsid w:val="00DC5237"/>
    <w:rsid w:val="00DC5E12"/>
    <w:rsid w:val="00DF23DE"/>
    <w:rsid w:val="00DF442F"/>
    <w:rsid w:val="00DF7C12"/>
    <w:rsid w:val="00E118D6"/>
    <w:rsid w:val="00E24B06"/>
    <w:rsid w:val="00E25A17"/>
    <w:rsid w:val="00E41FF4"/>
    <w:rsid w:val="00E43C70"/>
    <w:rsid w:val="00E6035D"/>
    <w:rsid w:val="00E63DEB"/>
    <w:rsid w:val="00E81820"/>
    <w:rsid w:val="00EA6527"/>
    <w:rsid w:val="00ED6D77"/>
    <w:rsid w:val="00EE24F4"/>
    <w:rsid w:val="00EE4921"/>
    <w:rsid w:val="00EE7C54"/>
    <w:rsid w:val="00F007ED"/>
    <w:rsid w:val="00F035A4"/>
    <w:rsid w:val="00F17EC8"/>
    <w:rsid w:val="00F20388"/>
    <w:rsid w:val="00F31E55"/>
    <w:rsid w:val="00F41791"/>
    <w:rsid w:val="00F60746"/>
    <w:rsid w:val="00F628B7"/>
    <w:rsid w:val="00F66ADC"/>
    <w:rsid w:val="00F9602C"/>
    <w:rsid w:val="00FA20B6"/>
    <w:rsid w:val="00FA33C1"/>
    <w:rsid w:val="00FA7480"/>
    <w:rsid w:val="00FA748B"/>
    <w:rsid w:val="00FB08F2"/>
    <w:rsid w:val="00FB3C96"/>
    <w:rsid w:val="00FD04AF"/>
    <w:rsid w:val="00FE6F7F"/>
    <w:rsid w:val="00FF77D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US"/>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US"/>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FA74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8282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6216692">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ntroleng.ca/servosof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cyber-motor.wittenstein.de/de-de/produkt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D1EB99FFE2C04EB01F406E2FE3463C" ma:contentTypeVersion="4" ma:contentTypeDescription="Ein neues Dokument erstellen." ma:contentTypeScope="" ma:versionID="7f7b0615b39990744778dcb5d96fa2ed">
  <xsd:schema xmlns:xsd="http://www.w3.org/2001/XMLSchema" xmlns:xs="http://www.w3.org/2001/XMLSchema" xmlns:p="http://schemas.microsoft.com/office/2006/metadata/properties" xmlns:ns2="bc57e1da-1825-4a4e-93d9-16c38d2985c5" targetNamespace="http://schemas.microsoft.com/office/2006/metadata/properties" ma:root="true" ma:fieldsID="e4c4027341c31da8e865bb27c46828c7" ns2:_="">
    <xsd:import namespace="bc57e1da-1825-4a4e-93d9-16c38d2985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7e1da-1825-4a4e-93d9-16c38d2985c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0933A0A1-7ED9-4230-90F3-669CC9DCD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7e1da-1825-4a4e-93d9-16c38d298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567F6-47B1-4E9C-9E33-62ECA0C694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6E1B2C-DDD6-44D3-83FF-FD1D1962F4D1}">
  <ds:schemaRefs>
    <ds:schemaRef ds:uri="http://schemas.microsoft.com/sharepoint/v3/contenttype/forms"/>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4024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Rainer, Christine</dc:creator>
  <cp:lastModifiedBy>Maier, Sabine</cp:lastModifiedBy>
  <cp:revision>12</cp:revision>
  <cp:lastPrinted>2025-09-09T13:52:00Z</cp:lastPrinted>
  <dcterms:created xsi:type="dcterms:W3CDTF">2025-09-23T10:17:00Z</dcterms:created>
  <dcterms:modified xsi:type="dcterms:W3CDTF">2025-09-23T12:58:00Z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0x01010015D1EB99FFE2C04EB01F406E2FE3463C</vt:lpwstr>
  </property>
</Properties>
</file>