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F5D58" w14:textId="3250E340" w:rsidR="0093418D" w:rsidRPr="00506004" w:rsidRDefault="00287F93" w:rsidP="00287F93">
      <w:pPr>
        <w:pStyle w:val="Headline"/>
        <w:spacing w:line="360" w:lineRule="exact"/>
        <w:rPr>
          <w:color w:val="auto"/>
        </w:rPr>
      </w:pPr>
      <w:r w:rsidRPr="00506004">
        <w:rPr>
          <w:color w:val="auto"/>
        </w:rPr>
        <w:t xml:space="preserve">Health Index: </w:t>
      </w:r>
      <w:r w:rsidR="00843431">
        <w:rPr>
          <w:color w:val="auto"/>
        </w:rPr>
        <w:t>das smarte Analysetool</w:t>
      </w:r>
      <w:r w:rsidRPr="00506004">
        <w:rPr>
          <w:color w:val="auto"/>
        </w:rPr>
        <w:t xml:space="preserve"> für die </w:t>
      </w:r>
      <w:r w:rsidR="00F2272B" w:rsidRPr="00506004">
        <w:rPr>
          <w:color w:val="auto"/>
        </w:rPr>
        <w:t>Zustandsü</w:t>
      </w:r>
      <w:r w:rsidRPr="00506004">
        <w:rPr>
          <w:color w:val="auto"/>
        </w:rPr>
        <w:t>berwachung v</w:t>
      </w:r>
      <w:r w:rsidR="00010BE3" w:rsidRPr="00506004">
        <w:rPr>
          <w:color w:val="auto"/>
        </w:rPr>
        <w:t>on Getrieben</w:t>
      </w:r>
    </w:p>
    <w:p w14:paraId="6F72DC06" w14:textId="77777777" w:rsidR="00611DE8" w:rsidRDefault="00611DE8" w:rsidP="00DE1C73">
      <w:pPr>
        <w:pStyle w:val="Subheadline"/>
        <w:spacing w:line="260" w:lineRule="exact"/>
        <w:rPr>
          <w:color w:val="auto"/>
        </w:rPr>
      </w:pPr>
    </w:p>
    <w:p w14:paraId="3B648AD3" w14:textId="05963B70" w:rsidR="00DE1C73" w:rsidRPr="00506004" w:rsidRDefault="00E36280" w:rsidP="00DE1C73">
      <w:pPr>
        <w:pStyle w:val="Subheadline"/>
        <w:spacing w:line="260" w:lineRule="exact"/>
        <w:rPr>
          <w:color w:val="auto"/>
        </w:rPr>
      </w:pPr>
      <w:r w:rsidRPr="00506004">
        <w:rPr>
          <w:color w:val="auto"/>
        </w:rPr>
        <w:t>W</w:t>
      </w:r>
      <w:r w:rsidR="006C3D36" w:rsidRPr="00506004">
        <w:rPr>
          <w:color w:val="auto"/>
        </w:rPr>
        <w:t xml:space="preserve">ie geht es </w:t>
      </w:r>
      <w:r w:rsidR="00700CE8" w:rsidRPr="00506004">
        <w:rPr>
          <w:color w:val="auto"/>
        </w:rPr>
        <w:t xml:space="preserve">eigentlich </w:t>
      </w:r>
      <w:r w:rsidR="006C3D36" w:rsidRPr="00506004">
        <w:rPr>
          <w:color w:val="auto"/>
        </w:rPr>
        <w:t>meine</w:t>
      </w:r>
      <w:r w:rsidR="00700CE8" w:rsidRPr="00506004">
        <w:rPr>
          <w:color w:val="auto"/>
        </w:rPr>
        <w:t>n</w:t>
      </w:r>
      <w:r w:rsidR="006C3D36" w:rsidRPr="00506004">
        <w:rPr>
          <w:color w:val="auto"/>
        </w:rPr>
        <w:t xml:space="preserve"> Getri</w:t>
      </w:r>
      <w:r w:rsidR="006C3D36" w:rsidRPr="0077215C">
        <w:rPr>
          <w:color w:val="auto"/>
        </w:rPr>
        <w:t>ebe</w:t>
      </w:r>
      <w:r w:rsidR="00700CE8" w:rsidRPr="0077215C">
        <w:rPr>
          <w:color w:val="auto"/>
        </w:rPr>
        <w:t>n</w:t>
      </w:r>
      <w:r w:rsidR="006C3D36" w:rsidRPr="0077215C">
        <w:rPr>
          <w:color w:val="auto"/>
        </w:rPr>
        <w:t xml:space="preserve">? </w:t>
      </w:r>
      <w:r w:rsidR="00700CE8" w:rsidRPr="0077215C">
        <w:rPr>
          <w:color w:val="auto"/>
        </w:rPr>
        <w:t>Läuft alles „</w:t>
      </w:r>
      <w:r w:rsidR="00416993" w:rsidRPr="0077215C">
        <w:rPr>
          <w:color w:val="auto"/>
        </w:rPr>
        <w:t xml:space="preserve">rund und </w:t>
      </w:r>
      <w:r w:rsidR="00700CE8" w:rsidRPr="0077215C">
        <w:rPr>
          <w:color w:val="auto"/>
        </w:rPr>
        <w:t>wie geschmiert“ oder t</w:t>
      </w:r>
      <w:r w:rsidR="006C3D36" w:rsidRPr="0077215C">
        <w:rPr>
          <w:color w:val="auto"/>
        </w:rPr>
        <w:t>reten</w:t>
      </w:r>
      <w:r w:rsidR="00700CE8" w:rsidRPr="0077215C">
        <w:rPr>
          <w:color w:val="auto"/>
        </w:rPr>
        <w:t xml:space="preserve"> möglicherweise </w:t>
      </w:r>
      <w:r w:rsidR="006C3D36" w:rsidRPr="0077215C">
        <w:rPr>
          <w:color w:val="auto"/>
        </w:rPr>
        <w:t xml:space="preserve">Verschleißerscheinungen </w:t>
      </w:r>
      <w:r w:rsidR="00700CE8" w:rsidRPr="0077215C">
        <w:rPr>
          <w:color w:val="auto"/>
        </w:rPr>
        <w:t>auf – mit der Gefahr von</w:t>
      </w:r>
      <w:r w:rsidR="006C3D36" w:rsidRPr="0077215C">
        <w:rPr>
          <w:color w:val="auto"/>
        </w:rPr>
        <w:t xml:space="preserve"> Ausfällen? </w:t>
      </w:r>
      <w:r w:rsidR="00792DEA" w:rsidRPr="0077215C">
        <w:rPr>
          <w:color w:val="auto"/>
        </w:rPr>
        <w:t>Diese</w:t>
      </w:r>
      <w:r w:rsidR="006C3D36" w:rsidRPr="0077215C">
        <w:rPr>
          <w:color w:val="auto"/>
        </w:rPr>
        <w:t xml:space="preserve"> </w:t>
      </w:r>
      <w:r w:rsidR="00506004" w:rsidRPr="0077215C">
        <w:rPr>
          <w:color w:val="auto"/>
        </w:rPr>
        <w:t xml:space="preserve">und weitere </w:t>
      </w:r>
      <w:r w:rsidR="006C3D36" w:rsidRPr="0077215C">
        <w:rPr>
          <w:color w:val="auto"/>
        </w:rPr>
        <w:t xml:space="preserve">Fragen </w:t>
      </w:r>
      <w:r w:rsidR="00700CE8" w:rsidRPr="0077215C">
        <w:rPr>
          <w:color w:val="auto"/>
        </w:rPr>
        <w:t>kann</w:t>
      </w:r>
      <w:r w:rsidR="006C3D36" w:rsidRPr="0077215C">
        <w:rPr>
          <w:color w:val="auto"/>
        </w:rPr>
        <w:t xml:space="preserve"> </w:t>
      </w:r>
      <w:r w:rsidR="00F2272B" w:rsidRPr="0077215C">
        <w:rPr>
          <w:color w:val="auto"/>
        </w:rPr>
        <w:t xml:space="preserve">der </w:t>
      </w:r>
      <w:r w:rsidR="00287F93" w:rsidRPr="0077215C">
        <w:rPr>
          <w:color w:val="auto"/>
        </w:rPr>
        <w:t>„Health Index“</w:t>
      </w:r>
      <w:r w:rsidR="00D278EE" w:rsidRPr="0077215C">
        <w:rPr>
          <w:rFonts w:eastAsiaTheme="minorEastAsia"/>
          <w:color w:val="auto"/>
        </w:rPr>
        <w:t xml:space="preserve"> </w:t>
      </w:r>
      <w:r w:rsidR="00287F93" w:rsidRPr="0077215C">
        <w:rPr>
          <w:rFonts w:eastAsiaTheme="minorEastAsia"/>
          <w:color w:val="auto"/>
        </w:rPr>
        <w:t>von WITTENSTEIN</w:t>
      </w:r>
      <w:r w:rsidR="00843431" w:rsidRPr="0077215C">
        <w:rPr>
          <w:rFonts w:eastAsiaTheme="minorEastAsia"/>
          <w:color w:val="auto"/>
        </w:rPr>
        <w:t xml:space="preserve"> alpha</w:t>
      </w:r>
      <w:r w:rsidR="00287F93" w:rsidRPr="0077215C">
        <w:rPr>
          <w:rFonts w:eastAsiaTheme="minorEastAsia"/>
          <w:color w:val="auto"/>
        </w:rPr>
        <w:t xml:space="preserve"> </w:t>
      </w:r>
      <w:r w:rsidR="00700CE8" w:rsidRPr="0077215C">
        <w:rPr>
          <w:rFonts w:eastAsiaTheme="minorEastAsia"/>
          <w:color w:val="auto"/>
        </w:rPr>
        <w:t>beantworten</w:t>
      </w:r>
      <w:r w:rsidR="00287F93" w:rsidRPr="0077215C">
        <w:rPr>
          <w:rFonts w:eastAsiaTheme="minorEastAsia"/>
          <w:color w:val="auto"/>
        </w:rPr>
        <w:t>, d</w:t>
      </w:r>
      <w:r w:rsidR="00F2272B" w:rsidRPr="0077215C">
        <w:rPr>
          <w:rFonts w:eastAsiaTheme="minorEastAsia"/>
          <w:color w:val="auto"/>
        </w:rPr>
        <w:t xml:space="preserve">en </w:t>
      </w:r>
      <w:r w:rsidR="00506004" w:rsidRPr="0077215C">
        <w:rPr>
          <w:color w:val="auto"/>
        </w:rPr>
        <w:t>das Unternehmen</w:t>
      </w:r>
      <w:r w:rsidR="006C3D36" w:rsidRPr="0077215C">
        <w:rPr>
          <w:color w:val="auto"/>
        </w:rPr>
        <w:t xml:space="preserve"> auf der SPS 202</w:t>
      </w:r>
      <w:r w:rsidR="00287F93" w:rsidRPr="0077215C">
        <w:rPr>
          <w:color w:val="auto"/>
        </w:rPr>
        <w:t>4</w:t>
      </w:r>
      <w:r w:rsidR="006C3D36" w:rsidRPr="0077215C">
        <w:rPr>
          <w:color w:val="auto"/>
        </w:rPr>
        <w:t xml:space="preserve"> </w:t>
      </w:r>
      <w:r w:rsidR="00506004" w:rsidRPr="0077215C">
        <w:rPr>
          <w:color w:val="auto"/>
        </w:rPr>
        <w:t xml:space="preserve">(Halle 4, Stand 221) </w:t>
      </w:r>
      <w:r w:rsidR="006C3D36" w:rsidRPr="0077215C">
        <w:rPr>
          <w:color w:val="auto"/>
        </w:rPr>
        <w:t>vorstellt.</w:t>
      </w:r>
      <w:r w:rsidR="00592F4B" w:rsidRPr="0077215C">
        <w:rPr>
          <w:color w:val="auto"/>
        </w:rPr>
        <w:t xml:space="preserve"> </w:t>
      </w:r>
      <w:r w:rsidR="00F2272B" w:rsidRPr="0077215C">
        <w:rPr>
          <w:color w:val="auto"/>
        </w:rPr>
        <w:t xml:space="preserve">Das </w:t>
      </w:r>
      <w:r w:rsidR="00843431" w:rsidRPr="0077215C">
        <w:rPr>
          <w:color w:val="auto"/>
        </w:rPr>
        <w:t>smarte</w:t>
      </w:r>
      <w:r w:rsidR="00F2272B" w:rsidRPr="0077215C">
        <w:rPr>
          <w:color w:val="auto"/>
        </w:rPr>
        <w:t xml:space="preserve"> Analysetool </w:t>
      </w:r>
      <w:r w:rsidR="00592F4B" w:rsidRPr="0077215C">
        <w:rPr>
          <w:color w:val="auto"/>
        </w:rPr>
        <w:t xml:space="preserve">erfasst und überprüft funktions- und belastungsrelevante </w:t>
      </w:r>
      <w:r w:rsidR="00592F4B" w:rsidRPr="0077215C">
        <w:rPr>
          <w:rFonts w:eastAsiaTheme="minorEastAsia"/>
          <w:color w:val="auto"/>
        </w:rPr>
        <w:t xml:space="preserve">Daten von Antriebssträngen in der Anwendung – und bietet so die Möglichkeit, </w:t>
      </w:r>
      <w:r w:rsidR="00452C68" w:rsidRPr="0077215C">
        <w:rPr>
          <w:rFonts w:eastAsiaTheme="minorEastAsia"/>
          <w:color w:val="auto"/>
        </w:rPr>
        <w:t>kritische</w:t>
      </w:r>
      <w:r w:rsidR="00592F4B" w:rsidRPr="0077215C">
        <w:rPr>
          <w:rFonts w:eastAsiaTheme="minorEastAsia"/>
          <w:color w:val="auto"/>
        </w:rPr>
        <w:t xml:space="preserve"> Betriebszustände und damit verbundene Ausfallrisiken frühzeitig zu erkenne</w:t>
      </w:r>
      <w:r w:rsidR="00592F4B" w:rsidRPr="00506004">
        <w:rPr>
          <w:rFonts w:eastAsiaTheme="minorEastAsia"/>
          <w:color w:val="auto"/>
        </w:rPr>
        <w:t xml:space="preserve">n und </w:t>
      </w:r>
      <w:r w:rsidR="00F2272B" w:rsidRPr="00506004">
        <w:rPr>
          <w:rFonts w:eastAsiaTheme="minorEastAsia"/>
          <w:color w:val="auto"/>
        </w:rPr>
        <w:t xml:space="preserve">die </w:t>
      </w:r>
      <w:r w:rsidR="0094719E">
        <w:rPr>
          <w:rFonts w:eastAsiaTheme="minorEastAsia"/>
          <w:color w:val="auto"/>
        </w:rPr>
        <w:t>Wahrscheinlichkeit</w:t>
      </w:r>
      <w:r w:rsidR="00F2272B" w:rsidRPr="00506004">
        <w:rPr>
          <w:rFonts w:eastAsiaTheme="minorEastAsia"/>
          <w:color w:val="auto"/>
        </w:rPr>
        <w:t xml:space="preserve"> </w:t>
      </w:r>
      <w:r w:rsidR="00DE1C73" w:rsidRPr="00506004">
        <w:rPr>
          <w:rFonts w:eastAsiaTheme="minorEastAsia"/>
          <w:color w:val="auto"/>
        </w:rPr>
        <w:t>unkontrollierte</w:t>
      </w:r>
      <w:r w:rsidR="00F2272B" w:rsidRPr="00506004">
        <w:rPr>
          <w:rFonts w:eastAsiaTheme="minorEastAsia"/>
          <w:color w:val="auto"/>
        </w:rPr>
        <w:t>r</w:t>
      </w:r>
      <w:r w:rsidR="00DE1C73" w:rsidRPr="00506004">
        <w:rPr>
          <w:rFonts w:eastAsiaTheme="minorEastAsia"/>
          <w:color w:val="auto"/>
        </w:rPr>
        <w:t xml:space="preserve"> Stillstände </w:t>
      </w:r>
      <w:r w:rsidR="00592F4B" w:rsidRPr="00506004">
        <w:rPr>
          <w:rFonts w:eastAsiaTheme="minorEastAsia"/>
          <w:color w:val="auto"/>
        </w:rPr>
        <w:t xml:space="preserve">zu </w:t>
      </w:r>
      <w:r w:rsidR="00F2272B" w:rsidRPr="00506004">
        <w:rPr>
          <w:rFonts w:eastAsiaTheme="minorEastAsia"/>
          <w:color w:val="auto"/>
        </w:rPr>
        <w:t>reduzieren</w:t>
      </w:r>
      <w:r w:rsidR="00592F4B" w:rsidRPr="00506004">
        <w:rPr>
          <w:rFonts w:eastAsiaTheme="minorEastAsia"/>
          <w:color w:val="auto"/>
        </w:rPr>
        <w:t>.</w:t>
      </w:r>
      <w:r w:rsidR="00DE1C73" w:rsidRPr="00506004">
        <w:rPr>
          <w:color w:val="auto"/>
        </w:rPr>
        <w:t xml:space="preserve"> </w:t>
      </w:r>
      <w:r w:rsidR="00416993" w:rsidRPr="00506004">
        <w:rPr>
          <w:color w:val="auto"/>
        </w:rPr>
        <w:t>Visualisiert werden kann der aktuelle Getriebezustand über eine HMI-</w:t>
      </w:r>
      <w:r w:rsidR="00C2201D" w:rsidRPr="00506004">
        <w:rPr>
          <w:color w:val="auto"/>
        </w:rPr>
        <w:t>integrierbare</w:t>
      </w:r>
      <w:r w:rsidR="00416993" w:rsidRPr="00506004">
        <w:rPr>
          <w:color w:val="auto"/>
        </w:rPr>
        <w:t xml:space="preserve"> Ampelanzeige mit den passenden Handlungsempfehlungen.</w:t>
      </w:r>
    </w:p>
    <w:p w14:paraId="65542C2B" w14:textId="77777777" w:rsidR="00DE1C73" w:rsidRPr="00506004" w:rsidRDefault="00DE1C73" w:rsidP="00DE1C73">
      <w:pPr>
        <w:pStyle w:val="Subheadline"/>
        <w:spacing w:line="260" w:lineRule="exact"/>
        <w:rPr>
          <w:color w:val="auto"/>
        </w:rPr>
      </w:pPr>
    </w:p>
    <w:p w14:paraId="46715297" w14:textId="1ECA9CAE" w:rsidR="00D278EE" w:rsidRPr="00506004" w:rsidRDefault="00D278EE" w:rsidP="00DE1C73">
      <w:pPr>
        <w:pStyle w:val="Subheadline"/>
        <w:spacing w:line="260" w:lineRule="exact"/>
        <w:rPr>
          <w:b w:val="0"/>
          <w:bCs w:val="0"/>
          <w:color w:val="auto"/>
        </w:rPr>
      </w:pPr>
      <w:r w:rsidRPr="00506004">
        <w:rPr>
          <w:rFonts w:eastAsiaTheme="minorEastAsia"/>
          <w:b w:val="0"/>
          <w:bCs w:val="0"/>
          <w:color w:val="auto"/>
        </w:rPr>
        <w:t xml:space="preserve">Verfügbar ist </w:t>
      </w:r>
      <w:r w:rsidR="00DE1C73" w:rsidRPr="00506004">
        <w:rPr>
          <w:rFonts w:eastAsiaTheme="minorEastAsia"/>
          <w:b w:val="0"/>
          <w:bCs w:val="0"/>
          <w:color w:val="auto"/>
        </w:rPr>
        <w:t>das Analysetool aus dem Smart-Service-Portfolio „cynapse</w:t>
      </w:r>
      <w:r w:rsidR="00DE1C73" w:rsidRPr="00506004">
        <w:rPr>
          <w:rFonts w:eastAsiaTheme="minorEastAsia"/>
          <w:b w:val="0"/>
          <w:bCs w:val="0"/>
          <w:color w:val="auto"/>
          <w:vertAlign w:val="superscript"/>
        </w:rPr>
        <w:t>®</w:t>
      </w:r>
      <w:r w:rsidR="00DE1C73" w:rsidRPr="00506004">
        <w:rPr>
          <w:rFonts w:eastAsiaTheme="minorEastAsia"/>
          <w:b w:val="0"/>
          <w:bCs w:val="0"/>
          <w:color w:val="auto"/>
        </w:rPr>
        <w:t xml:space="preserve"> Analyze“ von WITTENSTEIN</w:t>
      </w:r>
      <w:r w:rsidR="00843431">
        <w:rPr>
          <w:rFonts w:eastAsiaTheme="minorEastAsia"/>
          <w:b w:val="0"/>
          <w:bCs w:val="0"/>
          <w:color w:val="auto"/>
        </w:rPr>
        <w:t xml:space="preserve"> alpha</w:t>
      </w:r>
      <w:r w:rsidR="00DE1C73" w:rsidRPr="00506004">
        <w:rPr>
          <w:rFonts w:eastAsiaTheme="minorEastAsia"/>
          <w:b w:val="0"/>
          <w:bCs w:val="0"/>
          <w:color w:val="auto"/>
        </w:rPr>
        <w:t xml:space="preserve"> </w:t>
      </w:r>
      <w:r w:rsidR="005376D8" w:rsidRPr="00506004">
        <w:rPr>
          <w:rFonts w:eastAsiaTheme="minorEastAsia"/>
          <w:b w:val="0"/>
          <w:bCs w:val="0"/>
          <w:color w:val="auto"/>
        </w:rPr>
        <w:t>künftig</w:t>
      </w:r>
      <w:r w:rsidRPr="00506004">
        <w:rPr>
          <w:rFonts w:eastAsiaTheme="minorEastAsia"/>
          <w:b w:val="0"/>
          <w:bCs w:val="0"/>
          <w:color w:val="auto"/>
        </w:rPr>
        <w:t xml:space="preserve"> für Getriebe</w:t>
      </w:r>
      <w:r w:rsidR="00DE1C73" w:rsidRPr="00506004">
        <w:rPr>
          <w:rFonts w:eastAsiaTheme="minorEastAsia"/>
          <w:b w:val="0"/>
          <w:bCs w:val="0"/>
          <w:color w:val="auto"/>
        </w:rPr>
        <w:t xml:space="preserve"> des Unternehmens</w:t>
      </w:r>
      <w:r w:rsidRPr="00506004">
        <w:rPr>
          <w:b w:val="0"/>
          <w:bCs w:val="0"/>
          <w:color w:val="auto"/>
        </w:rPr>
        <w:t xml:space="preserve"> mit cynapse</w:t>
      </w:r>
      <w:r w:rsidRPr="00506004">
        <w:rPr>
          <w:b w:val="0"/>
          <w:bCs w:val="0"/>
          <w:color w:val="auto"/>
          <w:vertAlign w:val="superscript"/>
        </w:rPr>
        <w:t>®</w:t>
      </w:r>
      <w:r w:rsidRPr="00506004">
        <w:rPr>
          <w:b w:val="0"/>
          <w:bCs w:val="0"/>
          <w:color w:val="auto"/>
        </w:rPr>
        <w:t>-Funktionalität – also mit integrierter Sensorik und Logik sowie IO-Link-Datenschnittstelle.</w:t>
      </w:r>
    </w:p>
    <w:p w14:paraId="68517A66" w14:textId="77777777" w:rsidR="00E36280" w:rsidRPr="00506004" w:rsidRDefault="00E36280" w:rsidP="009464EB">
      <w:pPr>
        <w:pStyle w:val="Flietext"/>
        <w:rPr>
          <w:rFonts w:eastAsiaTheme="minorEastAsia"/>
          <w:b/>
          <w:bCs/>
          <w:color w:val="auto"/>
        </w:rPr>
      </w:pPr>
    </w:p>
    <w:p w14:paraId="1FF35BBB" w14:textId="7CFC3B86" w:rsidR="00D278EE" w:rsidRPr="00506004" w:rsidRDefault="00F2272B" w:rsidP="009464EB">
      <w:pPr>
        <w:pStyle w:val="Flietext"/>
        <w:rPr>
          <w:rFonts w:eastAsiaTheme="minorEastAsia"/>
          <w:b/>
          <w:bCs/>
          <w:color w:val="auto"/>
        </w:rPr>
      </w:pPr>
      <w:r w:rsidRPr="00506004">
        <w:rPr>
          <w:rFonts w:eastAsiaTheme="minorEastAsia"/>
          <w:b/>
          <w:bCs/>
          <w:color w:val="auto"/>
        </w:rPr>
        <w:t>Betriebsverhalten</w:t>
      </w:r>
      <w:r w:rsidR="00D278EE" w:rsidRPr="00506004">
        <w:rPr>
          <w:rFonts w:eastAsiaTheme="minorEastAsia"/>
          <w:b/>
          <w:bCs/>
          <w:color w:val="auto"/>
        </w:rPr>
        <w:t xml:space="preserve"> von Getrieben</w:t>
      </w:r>
      <w:r w:rsidRPr="00506004">
        <w:rPr>
          <w:rFonts w:eastAsiaTheme="minorEastAsia"/>
          <w:b/>
          <w:bCs/>
          <w:color w:val="auto"/>
        </w:rPr>
        <w:t xml:space="preserve"> auf dem digitalen Prüfstand</w:t>
      </w:r>
    </w:p>
    <w:p w14:paraId="60CCDC4B" w14:textId="77777777" w:rsidR="00D278EE" w:rsidRPr="00506004" w:rsidRDefault="00D278EE" w:rsidP="009464EB">
      <w:pPr>
        <w:pStyle w:val="Flietext"/>
        <w:rPr>
          <w:rFonts w:eastAsiaTheme="minorEastAsia"/>
          <w:color w:val="auto"/>
        </w:rPr>
      </w:pPr>
    </w:p>
    <w:p w14:paraId="0B5DA0B1" w14:textId="6ECA8A4F" w:rsidR="00BC5AA2" w:rsidRPr="0077215C" w:rsidRDefault="00F2272B" w:rsidP="00BC5AA2">
      <w:pPr>
        <w:pStyle w:val="Flietext"/>
        <w:rPr>
          <w:rFonts w:eastAsiaTheme="minorEastAsia"/>
        </w:rPr>
      </w:pPr>
      <w:r w:rsidRPr="00506004">
        <w:rPr>
          <w:rFonts w:eastAsiaTheme="minorEastAsia"/>
          <w:color w:val="auto"/>
        </w:rPr>
        <w:t xml:space="preserve">Aufgabe des </w:t>
      </w:r>
      <w:r w:rsidRPr="0051513C">
        <w:rPr>
          <w:rFonts w:eastAsiaTheme="minorEastAsia"/>
          <w:color w:val="auto"/>
        </w:rPr>
        <w:t>Health Index</w:t>
      </w:r>
      <w:r w:rsidRPr="00506004">
        <w:rPr>
          <w:rFonts w:eastAsiaTheme="minorEastAsia"/>
          <w:color w:val="auto"/>
        </w:rPr>
        <w:t xml:space="preserve"> ist es, frühzeitig </w:t>
      </w:r>
      <w:r w:rsidR="0077215C" w:rsidRPr="0077215C">
        <w:rPr>
          <w:rFonts w:eastAsiaTheme="minorEastAsia"/>
          <w:color w:val="auto"/>
        </w:rPr>
        <w:t xml:space="preserve">Veränderungen </w:t>
      </w:r>
      <w:r w:rsidRPr="00506004">
        <w:rPr>
          <w:rFonts w:eastAsiaTheme="minorEastAsia"/>
          <w:color w:val="auto"/>
        </w:rPr>
        <w:t>zu erkennen, die die Funktion des Antriebsstrangs beeinträchtigen können.</w:t>
      </w:r>
      <w:r w:rsidR="00416993" w:rsidRPr="00506004">
        <w:rPr>
          <w:rFonts w:eastAsiaTheme="minorEastAsia"/>
          <w:color w:val="auto"/>
        </w:rPr>
        <w:t xml:space="preserve"> Hierzu </w:t>
      </w:r>
      <w:r w:rsidR="00BC5AA2" w:rsidRPr="00506004">
        <w:rPr>
          <w:rFonts w:eastAsiaTheme="minorEastAsia"/>
          <w:color w:val="auto"/>
        </w:rPr>
        <w:t>wertet</w:t>
      </w:r>
      <w:r w:rsidR="00416993" w:rsidRPr="00506004">
        <w:rPr>
          <w:rFonts w:eastAsiaTheme="minorEastAsia"/>
          <w:color w:val="auto"/>
        </w:rPr>
        <w:t xml:space="preserve"> das Analysetool </w:t>
      </w:r>
      <w:r w:rsidR="00BC5AA2" w:rsidRPr="00506004">
        <w:rPr>
          <w:rFonts w:eastAsiaTheme="minorEastAsia"/>
          <w:color w:val="auto"/>
        </w:rPr>
        <w:t>zum einen per cynapse</w:t>
      </w:r>
      <w:r w:rsidR="000434DE" w:rsidRPr="00E94B36">
        <w:rPr>
          <w:rFonts w:eastAsiaTheme="minorEastAsia"/>
          <w:color w:val="auto"/>
          <w:vertAlign w:val="superscript"/>
        </w:rPr>
        <w:t>®</w:t>
      </w:r>
      <w:r w:rsidR="00BC5AA2" w:rsidRPr="00506004">
        <w:rPr>
          <w:rFonts w:eastAsiaTheme="minorEastAsia"/>
          <w:color w:val="auto"/>
        </w:rPr>
        <w:t xml:space="preserve"> erfasste</w:t>
      </w:r>
      <w:r w:rsidR="00843431">
        <w:rPr>
          <w:rFonts w:eastAsiaTheme="minorEastAsia"/>
          <w:color w:val="auto"/>
        </w:rPr>
        <w:t xml:space="preserve"> Daten</w:t>
      </w:r>
      <w:r w:rsidR="00BC5AA2" w:rsidRPr="00506004">
        <w:rPr>
          <w:rFonts w:eastAsiaTheme="minorEastAsia"/>
          <w:color w:val="auto"/>
        </w:rPr>
        <w:t xml:space="preserve"> un</w:t>
      </w:r>
      <w:r w:rsidR="00BC4F92" w:rsidRPr="00506004">
        <w:rPr>
          <w:rFonts w:eastAsiaTheme="minorEastAsia"/>
          <w:color w:val="auto"/>
        </w:rPr>
        <w:t>d</w:t>
      </w:r>
      <w:r w:rsidR="00BC5AA2" w:rsidRPr="00506004">
        <w:rPr>
          <w:rFonts w:eastAsiaTheme="minorEastAsia"/>
          <w:color w:val="auto"/>
        </w:rPr>
        <w:t xml:space="preserve"> zum anderen Betriebsdaten zu Drehmomenten und Drehzahlen aus.</w:t>
      </w:r>
      <w:r w:rsidR="00BC4F92" w:rsidRPr="00506004">
        <w:rPr>
          <w:rFonts w:eastAsiaTheme="minorEastAsia"/>
          <w:color w:val="auto"/>
        </w:rPr>
        <w:t xml:space="preserve"> </w:t>
      </w:r>
      <w:r w:rsidR="001E2009" w:rsidRPr="00506004">
        <w:rPr>
          <w:rFonts w:eastAsiaTheme="minorEastAsia"/>
          <w:color w:val="auto"/>
        </w:rPr>
        <w:t>Für den Maschinenbauer selbst fäl</w:t>
      </w:r>
      <w:r w:rsidR="001E2009" w:rsidRPr="0077215C">
        <w:rPr>
          <w:rFonts w:eastAsiaTheme="minorEastAsia"/>
          <w:color w:val="auto"/>
        </w:rPr>
        <w:t>lt bei der Nutzung des Health Index kein Prog</w:t>
      </w:r>
      <w:r w:rsidR="00C2201D" w:rsidRPr="0077215C">
        <w:rPr>
          <w:rFonts w:eastAsiaTheme="minorEastAsia"/>
          <w:color w:val="auto"/>
        </w:rPr>
        <w:t>r</w:t>
      </w:r>
      <w:r w:rsidR="001E2009" w:rsidRPr="0077215C">
        <w:rPr>
          <w:rFonts w:eastAsiaTheme="minorEastAsia"/>
          <w:color w:val="auto"/>
        </w:rPr>
        <w:t xml:space="preserve">ammieraufwand an – auch nicht für die </w:t>
      </w:r>
      <w:r w:rsidR="00BC5AA2" w:rsidRPr="0077215C">
        <w:rPr>
          <w:rFonts w:eastAsiaTheme="minorEastAsia"/>
          <w:color w:val="auto"/>
        </w:rPr>
        <w:t xml:space="preserve">Interpretation der gesammelten </w:t>
      </w:r>
      <w:r w:rsidR="00506004" w:rsidRPr="0077215C">
        <w:rPr>
          <w:rFonts w:eastAsiaTheme="minorEastAsia"/>
          <w:color w:val="auto"/>
        </w:rPr>
        <w:t>Messwerte</w:t>
      </w:r>
      <w:r w:rsidR="001E2009" w:rsidRPr="0077215C">
        <w:rPr>
          <w:rFonts w:eastAsiaTheme="minorEastAsia"/>
          <w:color w:val="auto"/>
        </w:rPr>
        <w:t>. Hierzu</w:t>
      </w:r>
      <w:r w:rsidR="00BC5AA2" w:rsidRPr="0077215C">
        <w:rPr>
          <w:rFonts w:eastAsiaTheme="minorEastAsia"/>
          <w:color w:val="auto"/>
        </w:rPr>
        <w:t xml:space="preserve"> greift der Health Index auf </w:t>
      </w:r>
      <w:r w:rsidR="00843431" w:rsidRPr="0077215C">
        <w:rPr>
          <w:rFonts w:eastAsiaTheme="minorEastAsia"/>
          <w:color w:val="auto"/>
        </w:rPr>
        <w:t xml:space="preserve">das Wissen aus über 40 Jahren </w:t>
      </w:r>
      <w:r w:rsidR="002F5C07" w:rsidRPr="0077215C">
        <w:rPr>
          <w:rFonts w:eastAsiaTheme="minorEastAsia"/>
          <w:color w:val="auto"/>
        </w:rPr>
        <w:t xml:space="preserve">in </w:t>
      </w:r>
      <w:r w:rsidR="00843431" w:rsidRPr="0077215C">
        <w:rPr>
          <w:rFonts w:eastAsiaTheme="minorEastAsia"/>
          <w:color w:val="auto"/>
        </w:rPr>
        <w:t>der Getriebeentwicklung von WITTENSTEIN</w:t>
      </w:r>
      <w:r w:rsidR="00E263A8" w:rsidRPr="0077215C">
        <w:rPr>
          <w:rFonts w:eastAsiaTheme="minorEastAsia"/>
          <w:color w:val="auto"/>
        </w:rPr>
        <w:t xml:space="preserve"> alpha</w:t>
      </w:r>
      <w:r w:rsidR="00843431" w:rsidRPr="0077215C">
        <w:rPr>
          <w:rFonts w:eastAsiaTheme="minorEastAsia"/>
          <w:color w:val="auto"/>
        </w:rPr>
        <w:t xml:space="preserve"> </w:t>
      </w:r>
      <w:r w:rsidR="00BC5AA2" w:rsidRPr="0077215C">
        <w:rPr>
          <w:rFonts w:eastAsiaTheme="minorEastAsia"/>
          <w:color w:val="auto"/>
        </w:rPr>
        <w:t>sowie auf darauf basierende Rechenmodelle zurück. Diese ermöglichen die Er</w:t>
      </w:r>
      <w:r w:rsidR="00BC5AA2" w:rsidRPr="00506004">
        <w:rPr>
          <w:rFonts w:eastAsiaTheme="minorEastAsia"/>
          <w:color w:val="auto"/>
        </w:rPr>
        <w:t>mittlung eventuell</w:t>
      </w:r>
      <w:r w:rsidR="00843431">
        <w:rPr>
          <w:rFonts w:eastAsiaTheme="minorEastAsia"/>
          <w:color w:val="auto"/>
        </w:rPr>
        <w:t xml:space="preserve"> vorhandener</w:t>
      </w:r>
      <w:r w:rsidR="00BC5AA2" w:rsidRPr="00506004">
        <w:rPr>
          <w:rFonts w:eastAsiaTheme="minorEastAsia"/>
          <w:color w:val="auto"/>
        </w:rPr>
        <w:t xml:space="preserve"> Teilschädigungen wichtiger Komponenten des Getriebes. Über eine digitale Ampel visualisiert der Health Index dann sofort den </w:t>
      </w:r>
      <w:r w:rsidR="00BC4F92" w:rsidRPr="00506004">
        <w:rPr>
          <w:rFonts w:eastAsiaTheme="minorEastAsia"/>
          <w:color w:val="auto"/>
        </w:rPr>
        <w:t xml:space="preserve">interpretierbaren </w:t>
      </w:r>
      <w:r w:rsidR="00BC5AA2" w:rsidRPr="00506004">
        <w:rPr>
          <w:rFonts w:eastAsiaTheme="minorEastAsia"/>
          <w:color w:val="auto"/>
        </w:rPr>
        <w:t>Befund</w:t>
      </w:r>
      <w:r w:rsidR="00BC5AA2" w:rsidRPr="00E94B36">
        <w:rPr>
          <w:rFonts w:eastAsiaTheme="minorEastAsia"/>
          <w:color w:val="auto"/>
        </w:rPr>
        <w:t>: grün – keine</w:t>
      </w:r>
      <w:r w:rsidR="0077215C" w:rsidRPr="00E94B36">
        <w:rPr>
          <w:rFonts w:eastAsiaTheme="minorEastAsia"/>
          <w:color w:val="auto"/>
        </w:rPr>
        <w:t>rlei Auffälligkeiten erkennbar</w:t>
      </w:r>
      <w:r w:rsidR="00BC5AA2" w:rsidRPr="00E94B36">
        <w:rPr>
          <w:rFonts w:eastAsiaTheme="minorEastAsia"/>
          <w:color w:val="auto"/>
        </w:rPr>
        <w:t xml:space="preserve">, gelb – </w:t>
      </w:r>
      <w:r w:rsidR="0077215C" w:rsidRPr="00E94B36">
        <w:rPr>
          <w:rFonts w:eastAsiaTheme="minorEastAsia"/>
          <w:color w:val="auto"/>
        </w:rPr>
        <w:t>Veränderungen erkannt, Service wird empfohlen</w:t>
      </w:r>
      <w:r w:rsidR="00BC5AA2" w:rsidRPr="00E94B36">
        <w:rPr>
          <w:rFonts w:eastAsiaTheme="minorEastAsia"/>
          <w:color w:val="auto"/>
        </w:rPr>
        <w:t xml:space="preserve"> und </w:t>
      </w:r>
      <w:proofErr w:type="spellStart"/>
      <w:r w:rsidR="00BC5AA2" w:rsidRPr="00E94B36">
        <w:rPr>
          <w:rFonts w:eastAsiaTheme="minorEastAsia"/>
          <w:color w:val="auto"/>
        </w:rPr>
        <w:t>rot</w:t>
      </w:r>
      <w:proofErr w:type="spellEnd"/>
      <w:r w:rsidR="00BC5AA2" w:rsidRPr="00E94B36">
        <w:rPr>
          <w:rFonts w:eastAsiaTheme="minorEastAsia"/>
          <w:color w:val="auto"/>
        </w:rPr>
        <w:t xml:space="preserve"> – </w:t>
      </w:r>
      <w:r w:rsidR="0077215C" w:rsidRPr="00E94B36">
        <w:rPr>
          <w:rFonts w:eastAsiaTheme="minorEastAsia"/>
          <w:color w:val="auto"/>
        </w:rPr>
        <w:t xml:space="preserve">Risiko für ungeplanten Stillstand, Getriebe austauschen. </w:t>
      </w:r>
      <w:r w:rsidR="00BC4F92" w:rsidRPr="00506004">
        <w:rPr>
          <w:rFonts w:eastAsiaTheme="minorEastAsia"/>
          <w:color w:val="auto"/>
        </w:rPr>
        <w:t xml:space="preserve">Auf diese Weise können mögliche Ausfallrisiken frühzeitig erkannt, Wartungseinsätze und Services vom Umfang her und auch zeitlich optimal geplant, Ersatzteile oder </w:t>
      </w:r>
      <w:r w:rsidR="00BC4F92" w:rsidRPr="00506004">
        <w:rPr>
          <w:rFonts w:eastAsiaTheme="minorEastAsia"/>
          <w:color w:val="auto"/>
        </w:rPr>
        <w:lastRenderedPageBreak/>
        <w:t>Austauschgetriebe rechtzeitig beschafft sowie ungeplante Maschinenstillstände vermieden w</w:t>
      </w:r>
      <w:r w:rsidR="00BC4F92" w:rsidRPr="0077215C">
        <w:rPr>
          <w:rFonts w:eastAsiaTheme="minorEastAsia"/>
          <w:color w:val="auto"/>
        </w:rPr>
        <w:t>erden.</w:t>
      </w:r>
      <w:r w:rsidR="00843431" w:rsidRPr="0077215C">
        <w:rPr>
          <w:rFonts w:eastAsiaTheme="minorEastAsia"/>
          <w:color w:val="auto"/>
        </w:rPr>
        <w:t xml:space="preserve"> Dies alles </w:t>
      </w:r>
      <w:r w:rsidR="0077215C" w:rsidRPr="0077215C">
        <w:rPr>
          <w:rFonts w:eastAsiaTheme="minorEastAsia"/>
          <w:color w:val="auto"/>
        </w:rPr>
        <w:t>ist</w:t>
      </w:r>
      <w:r w:rsidR="00843431" w:rsidRPr="0077215C">
        <w:rPr>
          <w:rFonts w:eastAsiaTheme="minorEastAsia"/>
          <w:color w:val="auto"/>
        </w:rPr>
        <w:t xml:space="preserve"> mit erheblichen Kostenvorteilen und -einsparungen verbunden sein.</w:t>
      </w:r>
    </w:p>
    <w:p w14:paraId="470C8A30" w14:textId="21EA5B81" w:rsidR="00BC5AA2" w:rsidRPr="00506004" w:rsidRDefault="00BC5AA2" w:rsidP="00416993">
      <w:pPr>
        <w:pStyle w:val="Flietext"/>
        <w:rPr>
          <w:rFonts w:eastAsiaTheme="minorEastAsia"/>
          <w:color w:val="auto"/>
        </w:rPr>
      </w:pPr>
    </w:p>
    <w:p w14:paraId="5601E066" w14:textId="31651817" w:rsidR="00F2272B" w:rsidRPr="00506004" w:rsidRDefault="00650003" w:rsidP="01E67B8C">
      <w:pPr>
        <w:pStyle w:val="Flietext"/>
        <w:rPr>
          <w:rFonts w:eastAsiaTheme="minorEastAsia"/>
          <w:b/>
          <w:bCs/>
          <w:color w:val="auto"/>
        </w:rPr>
      </w:pPr>
      <w:r w:rsidRPr="00506004">
        <w:rPr>
          <w:rFonts w:eastAsiaTheme="minorEastAsia"/>
          <w:b/>
          <w:bCs/>
          <w:color w:val="auto"/>
        </w:rPr>
        <w:t>Wem hilft der Health Index?</w:t>
      </w:r>
    </w:p>
    <w:p w14:paraId="2C3D9C69" w14:textId="77777777" w:rsidR="00650003" w:rsidRPr="00506004" w:rsidRDefault="00650003" w:rsidP="01E67B8C">
      <w:pPr>
        <w:pStyle w:val="Flietext"/>
        <w:rPr>
          <w:rFonts w:eastAsiaTheme="minorEastAsia"/>
          <w:color w:val="auto"/>
        </w:rPr>
      </w:pPr>
    </w:p>
    <w:p w14:paraId="40E19E64" w14:textId="77777777" w:rsidR="002A73A1" w:rsidRPr="0077215C" w:rsidRDefault="00650003" w:rsidP="01E67B8C">
      <w:pPr>
        <w:pStyle w:val="Flietext"/>
        <w:rPr>
          <w:rFonts w:eastAsiaTheme="minorEastAsia"/>
          <w:color w:val="auto"/>
        </w:rPr>
      </w:pPr>
      <w:r w:rsidRPr="00506004">
        <w:rPr>
          <w:rFonts w:eastAsiaTheme="minorEastAsia"/>
          <w:color w:val="auto"/>
        </w:rPr>
        <w:t>Der Health Index bietet Vorteile und Kundennutzen sowohl für Maschinenbauer und OEM als auch für Maschinenbetreiber und Endkunden.</w:t>
      </w:r>
      <w:r w:rsidR="000F5AAA">
        <w:rPr>
          <w:rFonts w:eastAsiaTheme="minorEastAsia"/>
          <w:color w:val="auto"/>
        </w:rPr>
        <w:t xml:space="preserve"> </w:t>
      </w:r>
      <w:r w:rsidRPr="00506004">
        <w:rPr>
          <w:rFonts w:eastAsiaTheme="minorEastAsia"/>
          <w:color w:val="auto"/>
        </w:rPr>
        <w:t>Maschinenbauern und OEMs, die eine Digitalisierungsstrategie für ihre Maschinen und Produkte verfolgen, hi</w:t>
      </w:r>
      <w:r w:rsidR="009A6429" w:rsidRPr="00506004">
        <w:rPr>
          <w:rFonts w:eastAsiaTheme="minorEastAsia"/>
          <w:color w:val="auto"/>
        </w:rPr>
        <w:t>lf</w:t>
      </w:r>
      <w:r w:rsidRPr="00506004">
        <w:rPr>
          <w:rFonts w:eastAsiaTheme="minorEastAsia"/>
          <w:color w:val="auto"/>
        </w:rPr>
        <w:t xml:space="preserve">t der Health Index bei </w:t>
      </w:r>
      <w:r w:rsidR="000F5AAA" w:rsidRPr="00506004">
        <w:rPr>
          <w:rFonts w:eastAsiaTheme="minorEastAsia"/>
          <w:color w:val="auto"/>
        </w:rPr>
        <w:t>der</w:t>
      </w:r>
      <w:r w:rsidRPr="00506004">
        <w:rPr>
          <w:rFonts w:eastAsiaTheme="minorEastAsia"/>
          <w:color w:val="auto"/>
        </w:rPr>
        <w:t xml:space="preserve"> Etablierung neuer</w:t>
      </w:r>
      <w:r w:rsidR="009A6429" w:rsidRPr="00506004">
        <w:rPr>
          <w:rFonts w:eastAsiaTheme="minorEastAsia"/>
          <w:color w:val="auto"/>
        </w:rPr>
        <w:t>,</w:t>
      </w:r>
      <w:r w:rsidRPr="00506004">
        <w:rPr>
          <w:rFonts w:eastAsiaTheme="minorEastAsia"/>
          <w:color w:val="auto"/>
        </w:rPr>
        <w:t xml:space="preserve"> </w:t>
      </w:r>
      <w:r w:rsidR="009A6429" w:rsidRPr="00506004">
        <w:rPr>
          <w:rFonts w:eastAsiaTheme="minorEastAsia"/>
          <w:color w:val="auto"/>
        </w:rPr>
        <w:t xml:space="preserve">digitalbasierter </w:t>
      </w:r>
      <w:r w:rsidRPr="00506004">
        <w:rPr>
          <w:rFonts w:eastAsiaTheme="minorEastAsia"/>
          <w:color w:val="auto"/>
        </w:rPr>
        <w:t xml:space="preserve">Service- und Geschäftsmodelle, die zusätzliche Mehrwerte für ihre Maschinen schaffen und eine Differenzierung am Markt unterstützen. </w:t>
      </w:r>
      <w:r w:rsidR="00843431" w:rsidRPr="00843431">
        <w:rPr>
          <w:rFonts w:eastAsiaTheme="minorEastAsia"/>
        </w:rPr>
        <w:t>Auch Hersteller, die bereits Systeme zur Zustandsüberwachung in ihren digitalisierten Maschinen einsetzen, profitieren v</w:t>
      </w:r>
      <w:r w:rsidR="00843431" w:rsidRPr="0077215C">
        <w:rPr>
          <w:rFonts w:eastAsiaTheme="minorEastAsia"/>
          <w:color w:val="auto"/>
        </w:rPr>
        <w:t xml:space="preserve">om Einsatz des smarten Analysetools </w:t>
      </w:r>
      <w:r w:rsidR="002A73A1" w:rsidRPr="0077215C">
        <w:rPr>
          <w:rFonts w:eastAsiaTheme="minorEastAsia"/>
          <w:color w:val="auto"/>
        </w:rPr>
        <w:t>–</w:t>
      </w:r>
      <w:r w:rsidR="00843431" w:rsidRPr="0077215C">
        <w:rPr>
          <w:rFonts w:eastAsiaTheme="minorEastAsia"/>
          <w:color w:val="auto"/>
        </w:rPr>
        <w:t xml:space="preserve"> denn das smarte Getriebe kennt seinen Zustand und meldet sich bei festgestellten Abweichungen.</w:t>
      </w:r>
      <w:r w:rsidR="002A73A1" w:rsidRPr="0077215C">
        <w:rPr>
          <w:rFonts w:eastAsiaTheme="minorEastAsia"/>
          <w:color w:val="auto"/>
        </w:rPr>
        <w:t xml:space="preserve"> </w:t>
      </w:r>
    </w:p>
    <w:p w14:paraId="536B635A" w14:textId="77777777" w:rsidR="002A73A1" w:rsidRPr="0077215C" w:rsidRDefault="002A73A1" w:rsidP="01E67B8C">
      <w:pPr>
        <w:pStyle w:val="Flietext"/>
        <w:rPr>
          <w:rFonts w:eastAsiaTheme="minorEastAsia"/>
          <w:color w:val="auto"/>
        </w:rPr>
      </w:pPr>
    </w:p>
    <w:p w14:paraId="2897AAD0" w14:textId="7F12B19E" w:rsidR="002A73A1" w:rsidRPr="0077215C" w:rsidRDefault="009A6429" w:rsidP="01E67B8C">
      <w:pPr>
        <w:pStyle w:val="Flietext"/>
        <w:rPr>
          <w:rFonts w:eastAsiaTheme="minorEastAsia"/>
          <w:color w:val="auto"/>
        </w:rPr>
      </w:pPr>
      <w:r w:rsidRPr="0077215C">
        <w:rPr>
          <w:rFonts w:eastAsiaTheme="minorEastAsia"/>
          <w:color w:val="auto"/>
        </w:rPr>
        <w:t xml:space="preserve">Schließlich kann der Health Index auch Hinweise darauf geben, wie </w:t>
      </w:r>
      <w:r w:rsidR="0077215C" w:rsidRPr="0077215C">
        <w:rPr>
          <w:rFonts w:eastAsiaTheme="minorEastAsia"/>
          <w:color w:val="auto"/>
        </w:rPr>
        <w:t xml:space="preserve">die Maschine tatsächlich </w:t>
      </w:r>
      <w:r w:rsidR="00EB60FA" w:rsidRPr="0077215C">
        <w:rPr>
          <w:rFonts w:eastAsiaTheme="minorEastAsia"/>
          <w:color w:val="auto"/>
        </w:rPr>
        <w:t>betrieben</w:t>
      </w:r>
      <w:r w:rsidR="0077215C" w:rsidRPr="0077215C">
        <w:rPr>
          <w:rFonts w:eastAsiaTheme="minorEastAsia"/>
          <w:color w:val="auto"/>
        </w:rPr>
        <w:t xml:space="preserve"> wird</w:t>
      </w:r>
      <w:r w:rsidR="002A73A1" w:rsidRPr="0077215C">
        <w:rPr>
          <w:rFonts w:eastAsiaTheme="minorEastAsia"/>
          <w:color w:val="auto"/>
        </w:rPr>
        <w:t xml:space="preserve">, denn </w:t>
      </w:r>
      <w:r w:rsidR="0077215C" w:rsidRPr="0077215C">
        <w:rPr>
          <w:rFonts w:eastAsiaTheme="minorEastAsia"/>
          <w:color w:val="auto"/>
        </w:rPr>
        <w:t>Antriebsstränge</w:t>
      </w:r>
      <w:r w:rsidR="002A73A1" w:rsidRPr="0077215C">
        <w:rPr>
          <w:rFonts w:eastAsiaTheme="minorEastAsia"/>
          <w:color w:val="auto"/>
        </w:rPr>
        <w:t xml:space="preserve"> w</w:t>
      </w:r>
      <w:r w:rsidR="0077215C" w:rsidRPr="0077215C">
        <w:rPr>
          <w:rFonts w:eastAsiaTheme="minorEastAsia"/>
          <w:color w:val="auto"/>
        </w:rPr>
        <w:t>erden</w:t>
      </w:r>
      <w:r w:rsidR="002A73A1" w:rsidRPr="0077215C">
        <w:rPr>
          <w:rFonts w:eastAsiaTheme="minorEastAsia"/>
          <w:color w:val="auto"/>
        </w:rPr>
        <w:t xml:space="preserve"> in der Realität oftmals anders beansprucht als bei der Auslegung geplant. Das smarte Analysetool kann somit helfen, Folgeschäden durch eine zu hohe Belastung zu vermeiden.</w:t>
      </w:r>
    </w:p>
    <w:p w14:paraId="3D82A102" w14:textId="77777777" w:rsidR="009A6429" w:rsidRPr="0077215C" w:rsidRDefault="009A6429" w:rsidP="01E67B8C">
      <w:pPr>
        <w:pStyle w:val="Flietext"/>
        <w:rPr>
          <w:rFonts w:eastAsiaTheme="minorEastAsia"/>
          <w:color w:val="auto"/>
        </w:rPr>
      </w:pPr>
    </w:p>
    <w:p w14:paraId="1F351EBD" w14:textId="47EC9585" w:rsidR="009464EB" w:rsidRPr="0077215C" w:rsidRDefault="009A6429" w:rsidP="00506004">
      <w:pPr>
        <w:pStyle w:val="Flietext"/>
        <w:rPr>
          <w:rFonts w:eastAsiaTheme="minorEastAsia"/>
          <w:color w:val="auto"/>
        </w:rPr>
      </w:pPr>
      <w:r w:rsidRPr="0077215C">
        <w:rPr>
          <w:rFonts w:eastAsiaTheme="minorEastAsia"/>
          <w:color w:val="auto"/>
        </w:rPr>
        <w:t xml:space="preserve">Interessant ist der Health Index auch für Betreiber von Maschinen und Anlagen, die spezifische Anforderungen haben. Ihnen geht es oftmals um die </w:t>
      </w:r>
      <w:r w:rsidR="00506004" w:rsidRPr="0077215C">
        <w:rPr>
          <w:rFonts w:eastAsiaTheme="minorEastAsia"/>
          <w:color w:val="auto"/>
        </w:rPr>
        <w:t>Überwachung von Getrieben, die an der Auslastungsgrenze betrieben werden, um die Vermeidung</w:t>
      </w:r>
      <w:r w:rsidRPr="0077215C">
        <w:rPr>
          <w:rFonts w:eastAsiaTheme="minorEastAsia"/>
          <w:color w:val="auto"/>
        </w:rPr>
        <w:t xml:space="preserve"> ungeplante</w:t>
      </w:r>
      <w:r w:rsidR="00506004" w:rsidRPr="0077215C">
        <w:rPr>
          <w:rFonts w:eastAsiaTheme="minorEastAsia"/>
          <w:color w:val="auto"/>
        </w:rPr>
        <w:t>r</w:t>
      </w:r>
      <w:r w:rsidRPr="0077215C">
        <w:rPr>
          <w:rFonts w:eastAsiaTheme="minorEastAsia"/>
          <w:color w:val="auto"/>
        </w:rPr>
        <w:t xml:space="preserve"> Stillstände</w:t>
      </w:r>
      <w:r w:rsidR="00506004" w:rsidRPr="0077215C">
        <w:rPr>
          <w:rFonts w:eastAsiaTheme="minorEastAsia"/>
          <w:color w:val="auto"/>
        </w:rPr>
        <w:t xml:space="preserve"> sowie</w:t>
      </w:r>
      <w:r w:rsidRPr="0077215C">
        <w:rPr>
          <w:rFonts w:eastAsiaTheme="minorEastAsia"/>
          <w:color w:val="auto"/>
        </w:rPr>
        <w:t xml:space="preserve"> die Erhöhung der Verfügbarkeit und </w:t>
      </w:r>
      <w:r w:rsidR="002A73A1" w:rsidRPr="0077215C">
        <w:rPr>
          <w:rFonts w:eastAsiaTheme="minorEastAsia"/>
          <w:color w:val="auto"/>
        </w:rPr>
        <w:t xml:space="preserve">um die </w:t>
      </w:r>
      <w:r w:rsidRPr="0077215C">
        <w:rPr>
          <w:rFonts w:eastAsiaTheme="minorEastAsia"/>
          <w:color w:val="auto"/>
        </w:rPr>
        <w:t>Sicherung kritischer Achsen und Produktionskomponenten.</w:t>
      </w:r>
      <w:r w:rsidR="00506004" w:rsidRPr="0077215C">
        <w:rPr>
          <w:rFonts w:eastAsiaTheme="minorEastAsia"/>
          <w:color w:val="auto"/>
        </w:rPr>
        <w:t xml:space="preserve"> </w:t>
      </w:r>
      <w:r w:rsidR="002A73A1" w:rsidRPr="0077215C">
        <w:rPr>
          <w:rFonts w:eastAsiaTheme="minorEastAsia"/>
          <w:color w:val="auto"/>
        </w:rPr>
        <w:t xml:space="preserve">Die Kunden können dadurch ihre Total </w:t>
      </w:r>
      <w:proofErr w:type="spellStart"/>
      <w:r w:rsidR="002A73A1" w:rsidRPr="0077215C">
        <w:rPr>
          <w:rFonts w:eastAsiaTheme="minorEastAsia"/>
          <w:color w:val="auto"/>
        </w:rPr>
        <w:t>Cost</w:t>
      </w:r>
      <w:proofErr w:type="spellEnd"/>
      <w:r w:rsidR="002A73A1" w:rsidRPr="0077215C">
        <w:rPr>
          <w:rFonts w:eastAsiaTheme="minorEastAsia"/>
          <w:color w:val="auto"/>
        </w:rPr>
        <w:t xml:space="preserve"> </w:t>
      </w:r>
      <w:proofErr w:type="spellStart"/>
      <w:r w:rsidR="002A73A1" w:rsidRPr="0077215C">
        <w:rPr>
          <w:rFonts w:eastAsiaTheme="minorEastAsia"/>
          <w:color w:val="auto"/>
        </w:rPr>
        <w:t>of</w:t>
      </w:r>
      <w:proofErr w:type="spellEnd"/>
      <w:r w:rsidR="002A73A1" w:rsidRPr="0077215C">
        <w:rPr>
          <w:rFonts w:eastAsiaTheme="minorEastAsia"/>
          <w:color w:val="auto"/>
        </w:rPr>
        <w:t xml:space="preserve"> Ownership (TCO) signifikant reduzieren.</w:t>
      </w:r>
    </w:p>
    <w:p w14:paraId="3FC8B8EF" w14:textId="77777777" w:rsidR="00E36280" w:rsidRPr="0077215C" w:rsidRDefault="00E36280" w:rsidP="00A7491D">
      <w:pPr>
        <w:pStyle w:val="Flietext"/>
        <w:rPr>
          <w:b/>
          <w:bCs/>
          <w:color w:val="auto"/>
        </w:rPr>
      </w:pPr>
    </w:p>
    <w:p w14:paraId="5E474386" w14:textId="51108458" w:rsidR="00765117" w:rsidRPr="0077215C" w:rsidRDefault="002A73A1" w:rsidP="00A7491D">
      <w:pPr>
        <w:pStyle w:val="Flietext"/>
        <w:rPr>
          <w:b/>
          <w:bCs/>
          <w:color w:val="auto"/>
        </w:rPr>
      </w:pPr>
      <w:r w:rsidRPr="0077215C">
        <w:rPr>
          <w:b/>
          <w:bCs/>
          <w:color w:val="auto"/>
        </w:rPr>
        <w:t xml:space="preserve">Smart Services: </w:t>
      </w:r>
      <w:r w:rsidR="0077215C" w:rsidRPr="00971C31">
        <w:rPr>
          <w:b/>
          <w:bCs/>
          <w:color w:val="auto"/>
        </w:rPr>
        <w:t>Daten routen, visualisieren und analysieren</w:t>
      </w:r>
    </w:p>
    <w:p w14:paraId="1146287B" w14:textId="77777777" w:rsidR="002A73A1" w:rsidRPr="0077215C" w:rsidRDefault="002A73A1" w:rsidP="00A7491D">
      <w:pPr>
        <w:pStyle w:val="Flietext"/>
        <w:rPr>
          <w:color w:val="auto"/>
        </w:rPr>
      </w:pPr>
    </w:p>
    <w:p w14:paraId="4CA83BF3" w14:textId="000EF32C" w:rsidR="0077215C" w:rsidRPr="00971C31" w:rsidRDefault="00032283" w:rsidP="00700CE8">
      <w:pPr>
        <w:pStyle w:val="Flietext"/>
        <w:rPr>
          <w:rFonts w:eastAsiaTheme="minorEastAsia"/>
          <w:color w:val="auto"/>
        </w:rPr>
      </w:pPr>
      <w:r w:rsidRPr="0077215C">
        <w:rPr>
          <w:color w:val="auto"/>
        </w:rPr>
        <w:t xml:space="preserve">Im Zuge der kundenorientierten Neustrukturierung seines gesamten Dienstleistungsangebots </w:t>
      </w:r>
      <w:r w:rsidR="00DE1C73" w:rsidRPr="0077215C">
        <w:rPr>
          <w:color w:val="auto"/>
        </w:rPr>
        <w:t>hat</w:t>
      </w:r>
      <w:r w:rsidR="005A7798" w:rsidRPr="0077215C">
        <w:rPr>
          <w:color w:val="auto"/>
        </w:rPr>
        <w:t xml:space="preserve"> </w:t>
      </w:r>
      <w:r w:rsidRPr="0077215C">
        <w:rPr>
          <w:rFonts w:eastAsiaTheme="minorEastAsia"/>
          <w:color w:val="auto"/>
        </w:rPr>
        <w:t>WITTENSTEIN</w:t>
      </w:r>
      <w:r w:rsidR="00E263A8" w:rsidRPr="0077215C">
        <w:rPr>
          <w:rFonts w:eastAsiaTheme="minorEastAsia"/>
          <w:color w:val="auto"/>
        </w:rPr>
        <w:t xml:space="preserve"> alpha</w:t>
      </w:r>
      <w:r w:rsidRPr="0077215C">
        <w:rPr>
          <w:rFonts w:eastAsiaTheme="minorEastAsia"/>
          <w:color w:val="auto"/>
        </w:rPr>
        <w:t xml:space="preserve"> </w:t>
      </w:r>
      <w:r w:rsidR="00DE1C73" w:rsidRPr="0077215C">
        <w:rPr>
          <w:rFonts w:eastAsiaTheme="minorEastAsia"/>
          <w:color w:val="auto"/>
        </w:rPr>
        <w:t xml:space="preserve">im Jahr 2024 </w:t>
      </w:r>
      <w:r w:rsidRPr="0077215C">
        <w:rPr>
          <w:rFonts w:eastAsiaTheme="minorEastAsia"/>
          <w:color w:val="auto"/>
        </w:rPr>
        <w:t xml:space="preserve">auch seine Smart Services funktional </w:t>
      </w:r>
      <w:r w:rsidR="00E13951" w:rsidRPr="0077215C">
        <w:rPr>
          <w:rFonts w:eastAsiaTheme="minorEastAsia"/>
          <w:color w:val="auto"/>
        </w:rPr>
        <w:t>neu ausgerichte</w:t>
      </w:r>
      <w:r w:rsidR="00130822" w:rsidRPr="0077215C">
        <w:rPr>
          <w:rFonts w:eastAsiaTheme="minorEastAsia"/>
          <w:color w:val="auto"/>
        </w:rPr>
        <w:t>t</w:t>
      </w:r>
      <w:r w:rsidRPr="0077215C">
        <w:rPr>
          <w:rFonts w:eastAsiaTheme="minorEastAsia"/>
          <w:color w:val="auto"/>
        </w:rPr>
        <w:t>.</w:t>
      </w:r>
      <w:r w:rsidRPr="0077215C">
        <w:rPr>
          <w:color w:val="auto"/>
        </w:rPr>
        <w:t xml:space="preserve"> Der </w:t>
      </w:r>
      <w:r w:rsidR="00A7491D" w:rsidRPr="0077215C">
        <w:rPr>
          <w:color w:val="auto"/>
        </w:rPr>
        <w:t xml:space="preserve">Smart Service </w:t>
      </w:r>
      <w:r w:rsidR="00A7491D" w:rsidRPr="0077215C">
        <w:rPr>
          <w:rFonts w:eastAsiaTheme="minorEastAsia"/>
          <w:color w:val="auto"/>
        </w:rPr>
        <w:t>„cynapse</w:t>
      </w:r>
      <w:r w:rsidR="00A7491D" w:rsidRPr="0077215C">
        <w:rPr>
          <w:rFonts w:eastAsiaTheme="minorEastAsia"/>
          <w:color w:val="auto"/>
          <w:vertAlign w:val="superscript"/>
        </w:rPr>
        <w:t>®</w:t>
      </w:r>
      <w:r w:rsidR="00A7491D" w:rsidRPr="0077215C">
        <w:rPr>
          <w:rFonts w:eastAsiaTheme="minorEastAsia"/>
          <w:color w:val="auto"/>
        </w:rPr>
        <w:t xml:space="preserve"> Connect“ </w:t>
      </w:r>
      <w:r w:rsidR="00765117" w:rsidRPr="0077215C">
        <w:rPr>
          <w:rFonts w:eastAsiaTheme="minorEastAsia"/>
          <w:color w:val="auto"/>
        </w:rPr>
        <w:t xml:space="preserve">wurde </w:t>
      </w:r>
      <w:r w:rsidR="00A7491D" w:rsidRPr="0077215C">
        <w:rPr>
          <w:rFonts w:eastAsiaTheme="minorEastAsia"/>
          <w:color w:val="auto"/>
        </w:rPr>
        <w:t xml:space="preserve">für die </w:t>
      </w:r>
      <w:r w:rsidR="00A7491D" w:rsidRPr="0077215C">
        <w:rPr>
          <w:color w:val="auto"/>
        </w:rPr>
        <w:t>I</w:t>
      </w:r>
      <w:r w:rsidR="00A7491D" w:rsidRPr="0077215C">
        <w:rPr>
          <w:rFonts w:eastAsiaTheme="minorEastAsia"/>
          <w:color w:val="auto"/>
        </w:rPr>
        <w:t xml:space="preserve">ntegration und </w:t>
      </w:r>
      <w:r w:rsidR="00A7491D" w:rsidRPr="0077215C">
        <w:rPr>
          <w:color w:val="auto"/>
        </w:rPr>
        <w:t>das R</w:t>
      </w:r>
      <w:r w:rsidR="00A7491D" w:rsidRPr="0077215C">
        <w:rPr>
          <w:rFonts w:eastAsiaTheme="minorEastAsia"/>
          <w:color w:val="auto"/>
        </w:rPr>
        <w:t xml:space="preserve">outing </w:t>
      </w:r>
      <w:r w:rsidR="00A7491D" w:rsidRPr="0077215C">
        <w:rPr>
          <w:color w:val="auto"/>
        </w:rPr>
        <w:t>von Daten</w:t>
      </w:r>
      <w:r w:rsidR="00765117" w:rsidRPr="0077215C">
        <w:rPr>
          <w:color w:val="auto"/>
        </w:rPr>
        <w:t xml:space="preserve"> entwickelt. Der</w:t>
      </w:r>
      <w:r w:rsidR="007427C7" w:rsidRPr="0077215C">
        <w:rPr>
          <w:color w:val="auto"/>
        </w:rPr>
        <w:t xml:space="preserve"> darauf aufbauende</w:t>
      </w:r>
      <w:r w:rsidR="00765117" w:rsidRPr="0077215C">
        <w:rPr>
          <w:color w:val="auto"/>
        </w:rPr>
        <w:t xml:space="preserve"> Smart Service</w:t>
      </w:r>
      <w:r w:rsidR="00A7491D" w:rsidRPr="0077215C">
        <w:rPr>
          <w:color w:val="auto"/>
        </w:rPr>
        <w:t xml:space="preserve"> </w:t>
      </w:r>
      <w:r w:rsidR="00A7491D" w:rsidRPr="0077215C">
        <w:rPr>
          <w:rFonts w:eastAsiaTheme="minorEastAsia"/>
          <w:color w:val="auto"/>
        </w:rPr>
        <w:t>„cynaps</w:t>
      </w:r>
      <w:r w:rsidR="00A7491D" w:rsidRPr="00506004">
        <w:rPr>
          <w:rFonts w:eastAsiaTheme="minorEastAsia"/>
          <w:color w:val="auto"/>
        </w:rPr>
        <w:t>e</w:t>
      </w:r>
      <w:r w:rsidR="00A7491D" w:rsidRPr="00506004">
        <w:rPr>
          <w:rFonts w:eastAsiaTheme="minorEastAsia"/>
          <w:color w:val="auto"/>
          <w:vertAlign w:val="superscript"/>
        </w:rPr>
        <w:t>®</w:t>
      </w:r>
      <w:r w:rsidR="00A7491D" w:rsidRPr="00506004">
        <w:rPr>
          <w:rFonts w:eastAsiaTheme="minorEastAsia"/>
          <w:color w:val="auto"/>
        </w:rPr>
        <w:t xml:space="preserve"> Monitor“ </w:t>
      </w:r>
      <w:r w:rsidR="00765117" w:rsidRPr="00506004">
        <w:rPr>
          <w:rFonts w:eastAsiaTheme="minorEastAsia"/>
          <w:color w:val="auto"/>
        </w:rPr>
        <w:t>ermöglicht eine</w:t>
      </w:r>
      <w:r w:rsidR="00A7491D" w:rsidRPr="00506004">
        <w:rPr>
          <w:rFonts w:eastAsiaTheme="minorEastAsia"/>
          <w:color w:val="auto"/>
        </w:rPr>
        <w:t xml:space="preserve"> einfache</w:t>
      </w:r>
      <w:r w:rsidR="0077215C">
        <w:rPr>
          <w:rFonts w:eastAsiaTheme="minorEastAsia"/>
          <w:color w:val="auto"/>
        </w:rPr>
        <w:t xml:space="preserve"> </w:t>
      </w:r>
      <w:r w:rsidR="00DB13C1">
        <w:rPr>
          <w:rFonts w:eastAsiaTheme="minorEastAsia"/>
          <w:color w:val="auto"/>
        </w:rPr>
        <w:t>Visualisierung und Auswertung</w:t>
      </w:r>
      <w:r w:rsidR="00DE1C73" w:rsidRPr="00506004">
        <w:rPr>
          <w:rFonts w:eastAsiaTheme="minorEastAsia"/>
          <w:color w:val="auto"/>
        </w:rPr>
        <w:t xml:space="preserve"> </w:t>
      </w:r>
      <w:r w:rsidR="00A7491D" w:rsidRPr="00506004">
        <w:rPr>
          <w:rFonts w:eastAsiaTheme="minorEastAsia"/>
          <w:color w:val="auto"/>
        </w:rPr>
        <w:t>von Betriebsdaten</w:t>
      </w:r>
      <w:r w:rsidRPr="00506004">
        <w:rPr>
          <w:rFonts w:eastAsiaTheme="minorEastAsia"/>
          <w:color w:val="auto"/>
        </w:rPr>
        <w:t xml:space="preserve"> – einschließlich dem Setzen von Grenzwerten und der Ausgabe von Alarmen bei dere</w:t>
      </w:r>
      <w:r w:rsidR="00E13951" w:rsidRPr="009A53BD">
        <w:rPr>
          <w:rFonts w:eastAsiaTheme="minorEastAsia"/>
          <w:color w:val="auto"/>
        </w:rPr>
        <w:t xml:space="preserve">n </w:t>
      </w:r>
      <w:r w:rsidRPr="009A53BD">
        <w:rPr>
          <w:rFonts w:eastAsiaTheme="minorEastAsia"/>
          <w:color w:val="auto"/>
        </w:rPr>
        <w:t>Überschreitung.</w:t>
      </w:r>
      <w:r w:rsidR="00765117" w:rsidRPr="009A53BD">
        <w:rPr>
          <w:rFonts w:eastAsiaTheme="minorEastAsia"/>
          <w:color w:val="auto"/>
        </w:rPr>
        <w:t xml:space="preserve"> </w:t>
      </w:r>
      <w:r w:rsidR="00765117" w:rsidRPr="00506004">
        <w:rPr>
          <w:rFonts w:eastAsiaTheme="minorEastAsia"/>
          <w:color w:val="auto"/>
        </w:rPr>
        <w:t xml:space="preserve">Im Smart </w:t>
      </w:r>
      <w:r w:rsidR="00765117" w:rsidRPr="00506004">
        <w:rPr>
          <w:rFonts w:eastAsiaTheme="minorEastAsia"/>
          <w:color w:val="auto"/>
        </w:rPr>
        <w:lastRenderedPageBreak/>
        <w:t xml:space="preserve">Service </w:t>
      </w:r>
      <w:r w:rsidR="00A7491D" w:rsidRPr="00506004">
        <w:rPr>
          <w:rFonts w:eastAsiaTheme="minorEastAsia"/>
          <w:color w:val="auto"/>
        </w:rPr>
        <w:t>„cynapse</w:t>
      </w:r>
      <w:r w:rsidR="00A7491D" w:rsidRPr="00506004">
        <w:rPr>
          <w:rFonts w:eastAsiaTheme="minorEastAsia"/>
          <w:color w:val="auto"/>
          <w:vertAlign w:val="superscript"/>
        </w:rPr>
        <w:t>®</w:t>
      </w:r>
      <w:r w:rsidR="00A7491D" w:rsidRPr="00506004">
        <w:rPr>
          <w:rFonts w:eastAsiaTheme="minorEastAsia"/>
          <w:color w:val="auto"/>
        </w:rPr>
        <w:t xml:space="preserve"> Analyze“</w:t>
      </w:r>
      <w:r w:rsidR="00765117" w:rsidRPr="00506004">
        <w:rPr>
          <w:rFonts w:eastAsiaTheme="minorEastAsia"/>
          <w:color w:val="auto"/>
        </w:rPr>
        <w:t xml:space="preserve"> verschmelzen </w:t>
      </w:r>
      <w:r w:rsidR="00A7491D" w:rsidRPr="00506004">
        <w:rPr>
          <w:rFonts w:eastAsiaTheme="minorEastAsia"/>
          <w:color w:val="auto"/>
        </w:rPr>
        <w:t xml:space="preserve">intelligente Algorithmen mit dem getriebetechnischen Kern-Know-how </w:t>
      </w:r>
      <w:r w:rsidR="005B43FE" w:rsidRPr="00506004">
        <w:rPr>
          <w:rFonts w:eastAsiaTheme="minorEastAsia"/>
          <w:color w:val="auto"/>
        </w:rPr>
        <w:t xml:space="preserve">von </w:t>
      </w:r>
      <w:r w:rsidR="00A7491D" w:rsidRPr="00506004">
        <w:rPr>
          <w:rFonts w:eastAsiaTheme="minorEastAsia"/>
          <w:color w:val="auto"/>
        </w:rPr>
        <w:t xml:space="preserve">WITTENSTEIN </w:t>
      </w:r>
      <w:r w:rsidR="00E263A8">
        <w:rPr>
          <w:rFonts w:eastAsiaTheme="minorEastAsia"/>
          <w:color w:val="auto"/>
        </w:rPr>
        <w:t xml:space="preserve">alpha </w:t>
      </w:r>
      <w:r w:rsidR="00765117" w:rsidRPr="00506004">
        <w:rPr>
          <w:rFonts w:eastAsiaTheme="minorEastAsia"/>
          <w:color w:val="auto"/>
        </w:rPr>
        <w:t>zu</w:t>
      </w:r>
      <w:r w:rsidR="002B73B3" w:rsidRPr="00506004">
        <w:rPr>
          <w:rFonts w:eastAsiaTheme="minorEastAsia"/>
          <w:color w:val="auto"/>
        </w:rPr>
        <w:t xml:space="preserve"> smarte</w:t>
      </w:r>
      <w:r w:rsidR="00765117" w:rsidRPr="00506004">
        <w:rPr>
          <w:rFonts w:eastAsiaTheme="minorEastAsia"/>
          <w:color w:val="auto"/>
        </w:rPr>
        <w:t>n</w:t>
      </w:r>
      <w:r w:rsidR="002B73B3" w:rsidRPr="00506004">
        <w:rPr>
          <w:rFonts w:eastAsiaTheme="minorEastAsia"/>
          <w:color w:val="auto"/>
        </w:rPr>
        <w:t xml:space="preserve"> </w:t>
      </w:r>
      <w:r w:rsidR="00DE1C73" w:rsidRPr="00506004">
        <w:rPr>
          <w:rFonts w:eastAsiaTheme="minorEastAsia"/>
          <w:color w:val="auto"/>
        </w:rPr>
        <w:t xml:space="preserve">Analysetools </w:t>
      </w:r>
      <w:r w:rsidR="00765117" w:rsidRPr="00506004">
        <w:rPr>
          <w:rFonts w:eastAsiaTheme="minorEastAsia"/>
          <w:color w:val="auto"/>
        </w:rPr>
        <w:t xml:space="preserve">wie </w:t>
      </w:r>
      <w:r w:rsidR="00DE1C73" w:rsidRPr="00506004">
        <w:rPr>
          <w:rFonts w:eastAsiaTheme="minorEastAsia"/>
          <w:color w:val="auto"/>
        </w:rPr>
        <w:t>dem Hea</w:t>
      </w:r>
      <w:r w:rsidR="00130822" w:rsidRPr="00506004">
        <w:rPr>
          <w:rFonts w:eastAsiaTheme="minorEastAsia"/>
          <w:color w:val="auto"/>
        </w:rPr>
        <w:t>l</w:t>
      </w:r>
      <w:r w:rsidR="00DE1C73" w:rsidRPr="00506004">
        <w:rPr>
          <w:rFonts w:eastAsiaTheme="minorEastAsia"/>
          <w:color w:val="auto"/>
        </w:rPr>
        <w:t>th Index</w:t>
      </w:r>
      <w:r w:rsidR="00700CE8" w:rsidRPr="00971C31">
        <w:rPr>
          <w:rFonts w:eastAsiaTheme="minorEastAsia"/>
          <w:color w:val="auto"/>
        </w:rPr>
        <w:t xml:space="preserve">. </w:t>
      </w:r>
      <w:r w:rsidR="0077215C" w:rsidRPr="00971C31">
        <w:rPr>
          <w:color w:val="auto"/>
        </w:rPr>
        <w:t xml:space="preserve">Der Smart Service </w:t>
      </w:r>
      <w:r w:rsidR="00971C31">
        <w:rPr>
          <w:color w:val="auto"/>
        </w:rPr>
        <w:t>„</w:t>
      </w:r>
      <w:r w:rsidR="0077215C" w:rsidRPr="00971C31">
        <w:rPr>
          <w:color w:val="auto"/>
        </w:rPr>
        <w:t>cynapse</w:t>
      </w:r>
      <w:r w:rsidR="0077215C" w:rsidRPr="00971C31">
        <w:rPr>
          <w:color w:val="auto"/>
          <w:vertAlign w:val="superscript"/>
        </w:rPr>
        <w:t>®</w:t>
      </w:r>
      <w:r w:rsidR="0077215C" w:rsidRPr="00971C31">
        <w:rPr>
          <w:color w:val="auto"/>
        </w:rPr>
        <w:t> Analyze</w:t>
      </w:r>
      <w:r w:rsidR="00971C31">
        <w:rPr>
          <w:color w:val="auto"/>
        </w:rPr>
        <w:t>“</w:t>
      </w:r>
      <w:r w:rsidR="0077215C" w:rsidRPr="00971C31">
        <w:rPr>
          <w:color w:val="auto"/>
        </w:rPr>
        <w:t xml:space="preserve"> stellt </w:t>
      </w:r>
      <w:r w:rsidR="00BE4D54">
        <w:rPr>
          <w:color w:val="auto"/>
        </w:rPr>
        <w:t>diese</w:t>
      </w:r>
      <w:r w:rsidR="0077215C" w:rsidRPr="00971C31">
        <w:rPr>
          <w:color w:val="auto"/>
        </w:rPr>
        <w:t xml:space="preserve"> für die Echtzeit-Auswertung der Daten aus dem Antriebsstrang bereit. Damit können potenzielle Probleme identifiziert werden, bevor es zu ungeplanten Ausfällen kommt. Der Smart Service wird kontinuierlich weiterentwickelt und mit weiteren Analysetools ergänzt, um sicherzustellen, dass stets </w:t>
      </w:r>
      <w:r w:rsidR="00BE4D54">
        <w:rPr>
          <w:color w:val="auto"/>
        </w:rPr>
        <w:t>die</w:t>
      </w:r>
      <w:r w:rsidR="0077215C" w:rsidRPr="00971C31">
        <w:rPr>
          <w:color w:val="auto"/>
        </w:rPr>
        <w:t xml:space="preserve"> aktuellen Features und Erkenntnisse </w:t>
      </w:r>
      <w:r w:rsidR="009A53BD" w:rsidRPr="00971C31">
        <w:rPr>
          <w:color w:val="auto"/>
        </w:rPr>
        <w:t>genutzt werden</w:t>
      </w:r>
      <w:r w:rsidR="0077215C" w:rsidRPr="00971C31">
        <w:rPr>
          <w:color w:val="auto"/>
        </w:rPr>
        <w:t xml:space="preserve"> können.</w:t>
      </w:r>
    </w:p>
    <w:p w14:paraId="6BF2456A" w14:textId="7E098376" w:rsidR="00035917" w:rsidRPr="00506004" w:rsidRDefault="00035917" w:rsidP="00035917">
      <w:pPr>
        <w:pStyle w:val="Flietext"/>
        <w:rPr>
          <w:color w:val="auto"/>
        </w:rPr>
      </w:pPr>
    </w:p>
    <w:p w14:paraId="2F43161D" w14:textId="77777777" w:rsidR="008358BB" w:rsidRDefault="008358BB" w:rsidP="00035917">
      <w:pPr>
        <w:pStyle w:val="Flietext"/>
        <w:rPr>
          <w:color w:val="auto"/>
        </w:rPr>
      </w:pPr>
    </w:p>
    <w:p w14:paraId="0B1CB7B5" w14:textId="77777777" w:rsidR="001D7A7C" w:rsidRDefault="001D7A7C" w:rsidP="00035917">
      <w:pPr>
        <w:pStyle w:val="Flietext"/>
        <w:rPr>
          <w:color w:val="auto"/>
        </w:rPr>
      </w:pPr>
    </w:p>
    <w:p w14:paraId="582CB79A" w14:textId="77777777" w:rsidR="001D7A7C" w:rsidRPr="00506004" w:rsidRDefault="001D7A7C" w:rsidP="00035917">
      <w:pPr>
        <w:pStyle w:val="Flietext"/>
        <w:rPr>
          <w:color w:val="auto"/>
        </w:rPr>
      </w:pPr>
    </w:p>
    <w:p w14:paraId="6B1544B1" w14:textId="77777777" w:rsidR="00130822" w:rsidRPr="00506004" w:rsidRDefault="00130822" w:rsidP="00035917">
      <w:pPr>
        <w:pStyle w:val="Flietext"/>
        <w:rPr>
          <w:b/>
          <w:bCs/>
          <w:color w:val="auto"/>
        </w:rPr>
      </w:pPr>
    </w:p>
    <w:p w14:paraId="60E26AE9" w14:textId="439FF8B6" w:rsidR="00975396" w:rsidRPr="00506004" w:rsidRDefault="00975396" w:rsidP="00035917">
      <w:pPr>
        <w:pStyle w:val="Flietext"/>
        <w:rPr>
          <w:b/>
          <w:bCs/>
          <w:color w:val="auto"/>
        </w:rPr>
      </w:pPr>
      <w:r w:rsidRPr="00506004">
        <w:rPr>
          <w:b/>
          <w:bCs/>
          <w:color w:val="auto"/>
        </w:rPr>
        <w:t xml:space="preserve">Bildmaterial (Quelle: WITTENSTEIN SE): </w:t>
      </w:r>
    </w:p>
    <w:p w14:paraId="3585DE00" w14:textId="01BC23CE" w:rsidR="00975396" w:rsidRPr="00506004" w:rsidRDefault="00975396" w:rsidP="00035917">
      <w:pPr>
        <w:pStyle w:val="Flietext"/>
        <w:rPr>
          <w:color w:val="auto"/>
        </w:rPr>
      </w:pPr>
    </w:p>
    <w:p w14:paraId="73F44A77" w14:textId="586984E1" w:rsidR="00754E90" w:rsidRDefault="00754E90" w:rsidP="00341C87">
      <w:r w:rsidRPr="00754E90">
        <w:rPr>
          <w:noProof/>
        </w:rPr>
        <w:drawing>
          <wp:inline distT="0" distB="0" distL="0" distR="0" wp14:anchorId="631B9C34" wp14:editId="6FE3BEC7">
            <wp:extent cx="1060704" cy="715975"/>
            <wp:effectExtent l="0" t="0" r="6350" b="8255"/>
            <wp:docPr id="1040736825" name="Grafik 1" descr="Ein Bild, das Text, Whiteboard, medizinische Ausrüs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736825" name="Grafik 1" descr="Ein Bild, das Text, Whiteboard, medizinische Ausrüstung, Im Haus enthält.&#10;&#10;Automatisch generierte Beschreibung"/>
                    <pic:cNvPicPr/>
                  </pic:nvPicPr>
                  <pic:blipFill>
                    <a:blip r:embed="rId7"/>
                    <a:stretch>
                      <a:fillRect/>
                    </a:stretch>
                  </pic:blipFill>
                  <pic:spPr>
                    <a:xfrm>
                      <a:off x="0" y="0"/>
                      <a:ext cx="1070326" cy="722470"/>
                    </a:xfrm>
                    <a:prstGeom prst="rect">
                      <a:avLst/>
                    </a:prstGeom>
                  </pic:spPr>
                </pic:pic>
              </a:graphicData>
            </a:graphic>
          </wp:inline>
        </w:drawing>
      </w:r>
    </w:p>
    <w:p w14:paraId="48D06C05" w14:textId="394DF09A" w:rsidR="00971C31" w:rsidRDefault="00971C31" w:rsidP="00341C87">
      <w:pPr>
        <w:rPr>
          <w:rFonts w:ascii="Arial" w:hAnsi="Arial" w:cs="Arial"/>
          <w:spacing w:val="10"/>
          <w:sz w:val="20"/>
          <w:szCs w:val="20"/>
        </w:rPr>
      </w:pPr>
      <w:r w:rsidRPr="00971C31">
        <w:rPr>
          <w:rFonts w:ascii="Arial" w:hAnsi="Arial" w:cs="Arial"/>
          <w:b/>
          <w:bCs/>
          <w:spacing w:val="10"/>
          <w:sz w:val="20"/>
          <w:szCs w:val="20"/>
        </w:rPr>
        <w:t>0</w:t>
      </w:r>
      <w:r>
        <w:rPr>
          <w:rFonts w:ascii="Arial" w:hAnsi="Arial" w:cs="Arial"/>
          <w:b/>
          <w:bCs/>
          <w:spacing w:val="10"/>
          <w:sz w:val="20"/>
          <w:szCs w:val="20"/>
        </w:rPr>
        <w:t>1</w:t>
      </w:r>
      <w:r w:rsidRPr="00971C31">
        <w:rPr>
          <w:rFonts w:ascii="Arial" w:hAnsi="Arial" w:cs="Arial"/>
          <w:b/>
          <w:bCs/>
          <w:spacing w:val="10"/>
          <w:sz w:val="20"/>
          <w:szCs w:val="20"/>
        </w:rPr>
        <w:t>-wittenstein-getriebe-</w:t>
      </w:r>
      <w:r>
        <w:rPr>
          <w:rFonts w:ascii="Arial" w:hAnsi="Arial" w:cs="Arial"/>
          <w:b/>
          <w:bCs/>
          <w:spacing w:val="10"/>
          <w:sz w:val="20"/>
          <w:szCs w:val="20"/>
        </w:rPr>
        <w:t xml:space="preserve">cynapse-analyze: </w:t>
      </w:r>
      <w:r w:rsidRPr="00971C31">
        <w:rPr>
          <w:rFonts w:ascii="Arial" w:hAnsi="Arial" w:cs="Arial"/>
          <w:spacing w:val="10"/>
          <w:sz w:val="20"/>
          <w:szCs w:val="20"/>
        </w:rPr>
        <w:t>Im Smart Service „cynapse</w:t>
      </w:r>
      <w:r w:rsidRPr="00971C31">
        <w:rPr>
          <w:rFonts w:ascii="Arial" w:hAnsi="Arial" w:cs="Arial"/>
          <w:spacing w:val="10"/>
          <w:sz w:val="20"/>
          <w:szCs w:val="20"/>
          <w:vertAlign w:val="superscript"/>
        </w:rPr>
        <w:t>®</w:t>
      </w:r>
      <w:r w:rsidRPr="00971C31">
        <w:rPr>
          <w:rFonts w:ascii="Arial" w:hAnsi="Arial" w:cs="Arial"/>
          <w:spacing w:val="10"/>
          <w:sz w:val="20"/>
          <w:szCs w:val="20"/>
        </w:rPr>
        <w:t xml:space="preserve"> Analyze“ verschmelzen intelligente Algorithmen mit dem getriebetechnischen Kern-Know-how von WITTENSTEIN alpha zu smarten Analysetools wie dem Health Index</w:t>
      </w:r>
      <w:r>
        <w:rPr>
          <w:rFonts w:ascii="Arial" w:hAnsi="Arial" w:cs="Arial"/>
          <w:spacing w:val="10"/>
          <w:sz w:val="20"/>
          <w:szCs w:val="20"/>
        </w:rPr>
        <w:t>.</w:t>
      </w:r>
    </w:p>
    <w:p w14:paraId="20421232" w14:textId="77777777" w:rsidR="00971C31" w:rsidRPr="00971C31" w:rsidRDefault="00971C31" w:rsidP="00341C87">
      <w:pPr>
        <w:rPr>
          <w:rFonts w:ascii="Arial" w:hAnsi="Arial" w:cs="Arial"/>
          <w:spacing w:val="10"/>
          <w:sz w:val="20"/>
          <w:szCs w:val="20"/>
        </w:rPr>
      </w:pPr>
    </w:p>
    <w:p w14:paraId="1B581724" w14:textId="77777777" w:rsidR="00E94B36" w:rsidRDefault="00754E90" w:rsidP="00341C87">
      <w:pPr>
        <w:spacing w:after="100"/>
        <w:rPr>
          <w:rFonts w:ascii="Arial" w:hAnsi="Arial" w:cs="Arial"/>
          <w:spacing w:val="10"/>
          <w:sz w:val="20"/>
          <w:szCs w:val="20"/>
        </w:rPr>
      </w:pPr>
      <w:r w:rsidRPr="00754E90">
        <w:rPr>
          <w:rFonts w:eastAsiaTheme="minorEastAsia"/>
          <w:noProof/>
          <w:color w:val="FF0000"/>
        </w:rPr>
        <w:drawing>
          <wp:inline distT="0" distB="0" distL="0" distR="0" wp14:anchorId="300F0232" wp14:editId="4A75BFA8">
            <wp:extent cx="1031443" cy="964467"/>
            <wp:effectExtent l="0" t="0" r="0" b="7620"/>
            <wp:docPr id="616511328" name="Grafik 1" descr="Ein Bild, das Text, Multimedia, Computer, Bildschi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511328" name="Grafik 1" descr="Ein Bild, das Text, Multimedia, Computer, Bildschirm enthält.&#10;&#10;Automatisch generierte Beschreibung"/>
                    <pic:cNvPicPr/>
                  </pic:nvPicPr>
                  <pic:blipFill>
                    <a:blip r:embed="rId8"/>
                    <a:stretch>
                      <a:fillRect/>
                    </a:stretch>
                  </pic:blipFill>
                  <pic:spPr>
                    <a:xfrm>
                      <a:off x="0" y="0"/>
                      <a:ext cx="1039272" cy="971788"/>
                    </a:xfrm>
                    <a:prstGeom prst="rect">
                      <a:avLst/>
                    </a:prstGeom>
                  </pic:spPr>
                </pic:pic>
              </a:graphicData>
            </a:graphic>
          </wp:inline>
        </w:drawing>
      </w:r>
      <w:r w:rsidR="00E94B36" w:rsidRPr="00E94B36">
        <w:rPr>
          <w:rFonts w:ascii="Arial" w:hAnsi="Arial" w:cs="Arial"/>
          <w:spacing w:val="10"/>
          <w:sz w:val="20"/>
          <w:szCs w:val="20"/>
        </w:rPr>
        <w:t xml:space="preserve"> </w:t>
      </w:r>
    </w:p>
    <w:p w14:paraId="7482B4BB" w14:textId="26F46195" w:rsidR="00971C31" w:rsidRDefault="00971C31" w:rsidP="00341C87">
      <w:pPr>
        <w:spacing w:after="100"/>
        <w:rPr>
          <w:rFonts w:ascii="Arial" w:hAnsi="Arial" w:cs="Arial"/>
          <w:spacing w:val="10"/>
          <w:sz w:val="20"/>
          <w:szCs w:val="20"/>
        </w:rPr>
      </w:pPr>
      <w:r w:rsidRPr="00971C31">
        <w:rPr>
          <w:rFonts w:ascii="Arial" w:hAnsi="Arial" w:cs="Arial"/>
          <w:b/>
          <w:bCs/>
          <w:spacing w:val="10"/>
          <w:sz w:val="20"/>
          <w:szCs w:val="20"/>
        </w:rPr>
        <w:t>0</w:t>
      </w:r>
      <w:r w:rsidR="00E94B36">
        <w:rPr>
          <w:rFonts w:ascii="Arial" w:hAnsi="Arial" w:cs="Arial"/>
          <w:b/>
          <w:bCs/>
          <w:spacing w:val="10"/>
          <w:sz w:val="20"/>
          <w:szCs w:val="20"/>
        </w:rPr>
        <w:t>2</w:t>
      </w:r>
      <w:r w:rsidRPr="00971C31">
        <w:rPr>
          <w:rFonts w:ascii="Arial" w:hAnsi="Arial" w:cs="Arial"/>
          <w:b/>
          <w:bCs/>
          <w:spacing w:val="10"/>
          <w:sz w:val="20"/>
          <w:szCs w:val="20"/>
        </w:rPr>
        <w:t>-wittenstein</w:t>
      </w:r>
      <w:r w:rsidR="00E94B36">
        <w:rPr>
          <w:rFonts w:ascii="Arial" w:hAnsi="Arial" w:cs="Arial"/>
          <w:b/>
          <w:bCs/>
          <w:spacing w:val="10"/>
          <w:sz w:val="20"/>
          <w:szCs w:val="20"/>
        </w:rPr>
        <w:t>-cynapse</w:t>
      </w:r>
      <w:r w:rsidRPr="00971C31">
        <w:rPr>
          <w:rFonts w:ascii="Arial" w:hAnsi="Arial" w:cs="Arial"/>
          <w:b/>
          <w:bCs/>
          <w:spacing w:val="10"/>
          <w:sz w:val="20"/>
          <w:szCs w:val="20"/>
        </w:rPr>
        <w:t>-</w:t>
      </w:r>
      <w:r>
        <w:rPr>
          <w:rFonts w:ascii="Arial" w:hAnsi="Arial" w:cs="Arial"/>
          <w:b/>
          <w:bCs/>
          <w:spacing w:val="10"/>
          <w:sz w:val="20"/>
          <w:szCs w:val="20"/>
        </w:rPr>
        <w:t>health-index:</w:t>
      </w:r>
      <w:r w:rsidR="001D7A7C">
        <w:rPr>
          <w:rFonts w:ascii="Arial" w:hAnsi="Arial" w:cs="Arial"/>
          <w:b/>
          <w:bCs/>
          <w:spacing w:val="10"/>
          <w:sz w:val="20"/>
          <w:szCs w:val="20"/>
        </w:rPr>
        <w:t xml:space="preserve"> </w:t>
      </w:r>
      <w:r w:rsidRPr="00971C31">
        <w:rPr>
          <w:rFonts w:ascii="Arial" w:hAnsi="Arial" w:cs="Arial"/>
          <w:spacing w:val="10"/>
          <w:sz w:val="20"/>
          <w:szCs w:val="20"/>
        </w:rPr>
        <w:t>cynapse</w:t>
      </w:r>
      <w:r w:rsidRPr="00971C31">
        <w:rPr>
          <w:rFonts w:ascii="Arial" w:hAnsi="Arial" w:cs="Arial"/>
          <w:spacing w:val="10"/>
          <w:sz w:val="20"/>
          <w:szCs w:val="20"/>
          <w:vertAlign w:val="superscript"/>
        </w:rPr>
        <w:t>®</w:t>
      </w:r>
      <w:r w:rsidRPr="00971C31">
        <w:rPr>
          <w:rFonts w:ascii="Arial" w:hAnsi="Arial" w:cs="Arial"/>
          <w:spacing w:val="10"/>
          <w:sz w:val="20"/>
          <w:szCs w:val="20"/>
        </w:rPr>
        <w:t xml:space="preserve"> Analyze </w:t>
      </w:r>
      <w:r w:rsidR="00E94B36">
        <w:rPr>
          <w:rFonts w:ascii="Arial" w:hAnsi="Arial" w:cs="Arial"/>
          <w:spacing w:val="10"/>
          <w:sz w:val="20"/>
          <w:szCs w:val="20"/>
        </w:rPr>
        <w:t xml:space="preserve">mit </w:t>
      </w:r>
      <w:r w:rsidRPr="00971C31">
        <w:rPr>
          <w:rFonts w:ascii="Arial" w:hAnsi="Arial" w:cs="Arial"/>
          <w:spacing w:val="10"/>
          <w:sz w:val="20"/>
          <w:szCs w:val="20"/>
        </w:rPr>
        <w:t>Health Index: Intelligente Getriebeüberwachung, um ungeplante</w:t>
      </w:r>
      <w:r w:rsidR="00611DE8">
        <w:rPr>
          <w:rFonts w:ascii="Arial" w:hAnsi="Arial" w:cs="Arial"/>
          <w:spacing w:val="10"/>
          <w:sz w:val="20"/>
          <w:szCs w:val="20"/>
        </w:rPr>
        <w:t>n</w:t>
      </w:r>
      <w:r w:rsidRPr="00971C31">
        <w:rPr>
          <w:rFonts w:ascii="Arial" w:hAnsi="Arial" w:cs="Arial"/>
          <w:spacing w:val="10"/>
          <w:sz w:val="20"/>
          <w:szCs w:val="20"/>
        </w:rPr>
        <w:t xml:space="preserve"> Maschinenstillstände</w:t>
      </w:r>
      <w:r w:rsidR="00611DE8">
        <w:rPr>
          <w:rFonts w:ascii="Arial" w:hAnsi="Arial" w:cs="Arial"/>
          <w:spacing w:val="10"/>
          <w:sz w:val="20"/>
          <w:szCs w:val="20"/>
        </w:rPr>
        <w:t>n</w:t>
      </w:r>
      <w:r w:rsidRPr="00971C31">
        <w:rPr>
          <w:rFonts w:ascii="Arial" w:hAnsi="Arial" w:cs="Arial"/>
          <w:spacing w:val="10"/>
          <w:sz w:val="20"/>
          <w:szCs w:val="20"/>
        </w:rPr>
        <w:t xml:space="preserve"> vorzubeugen und somit erhebliche Kostenvorteile und </w:t>
      </w:r>
      <w:r w:rsidR="00E94B36">
        <w:rPr>
          <w:rFonts w:ascii="Arial" w:hAnsi="Arial" w:cs="Arial"/>
          <w:spacing w:val="10"/>
          <w:sz w:val="20"/>
          <w:szCs w:val="20"/>
        </w:rPr>
        <w:t>E</w:t>
      </w:r>
      <w:r w:rsidRPr="00971C31">
        <w:rPr>
          <w:rFonts w:ascii="Arial" w:hAnsi="Arial" w:cs="Arial"/>
          <w:spacing w:val="10"/>
          <w:sz w:val="20"/>
          <w:szCs w:val="20"/>
        </w:rPr>
        <w:t>insparungen zu generieren.</w:t>
      </w:r>
    </w:p>
    <w:p w14:paraId="35C46D19" w14:textId="77777777" w:rsidR="00E94B36" w:rsidRDefault="00E94B36" w:rsidP="00341C87">
      <w:pPr>
        <w:spacing w:after="100"/>
        <w:rPr>
          <w:rFonts w:ascii="Arial" w:hAnsi="Arial" w:cs="Arial"/>
          <w:spacing w:val="10"/>
          <w:sz w:val="20"/>
          <w:szCs w:val="20"/>
        </w:rPr>
      </w:pPr>
    </w:p>
    <w:p w14:paraId="584AE863" w14:textId="77777777" w:rsidR="00341C87" w:rsidRPr="00506004" w:rsidRDefault="00341C87" w:rsidP="00035917">
      <w:pPr>
        <w:pStyle w:val="Flietext"/>
        <w:rPr>
          <w:color w:val="auto"/>
        </w:rPr>
      </w:pPr>
    </w:p>
    <w:p w14:paraId="61D2AAF9" w14:textId="22466048" w:rsidR="00971C31" w:rsidRPr="00506004" w:rsidRDefault="00971C31" w:rsidP="00971C31">
      <w:pPr>
        <w:pStyle w:val="Flietext"/>
        <w:rPr>
          <w:color w:val="auto"/>
        </w:rPr>
      </w:pPr>
      <w:r w:rsidRPr="00506004">
        <w:rPr>
          <w:noProof/>
          <w:color w:val="auto"/>
        </w:rPr>
        <w:lastRenderedPageBreak/>
        <w:drawing>
          <wp:anchor distT="0" distB="0" distL="114300" distR="114300" simplePos="0" relativeHeight="251659264" behindDoc="1" locked="0" layoutInCell="1" allowOverlap="1" wp14:anchorId="69F609F7" wp14:editId="7B2FEFC2">
            <wp:simplePos x="0" y="0"/>
            <wp:positionH relativeFrom="margin">
              <wp:align>left</wp:align>
            </wp:positionH>
            <wp:positionV relativeFrom="paragraph">
              <wp:posOffset>212</wp:posOffset>
            </wp:positionV>
            <wp:extent cx="1114425" cy="859155"/>
            <wp:effectExtent l="0" t="0" r="9525" b="0"/>
            <wp:wrapTopAndBottom/>
            <wp:docPr id="2009225115" name="Grafik 1" descr="Ein Bild, das Design enthält.&#10;&#10;Automatisch generierte Beschreibung mit gering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225115" name="Grafik 1" descr="Ein Bild, das Design enthält.&#10;&#10;Automatisch generierte Beschreibung mit geringer Zuverlässigkeit"/>
                    <pic:cNvPicPr/>
                  </pic:nvPicPr>
                  <pic:blipFill>
                    <a:blip r:embed="rId9">
                      <a:extLst>
                        <a:ext uri="{28A0092B-C50C-407E-A947-70E740481C1C}">
                          <a14:useLocalDpi xmlns:a14="http://schemas.microsoft.com/office/drawing/2010/main" val="0"/>
                        </a:ext>
                      </a:extLst>
                    </a:blip>
                    <a:stretch>
                      <a:fillRect/>
                    </a:stretch>
                  </pic:blipFill>
                  <pic:spPr>
                    <a:xfrm>
                      <a:off x="0" y="0"/>
                      <a:ext cx="1114425" cy="859155"/>
                    </a:xfrm>
                    <a:prstGeom prst="rect">
                      <a:avLst/>
                    </a:prstGeom>
                  </pic:spPr>
                </pic:pic>
              </a:graphicData>
            </a:graphic>
            <wp14:sizeRelH relativeFrom="margin">
              <wp14:pctWidth>0</wp14:pctWidth>
            </wp14:sizeRelH>
            <wp14:sizeRelV relativeFrom="margin">
              <wp14:pctHeight>0</wp14:pctHeight>
            </wp14:sizeRelV>
          </wp:anchor>
        </w:drawing>
      </w:r>
      <w:bookmarkStart w:id="0" w:name="_Hlk179288713"/>
      <w:r w:rsidRPr="00506004">
        <w:rPr>
          <w:b/>
          <w:bCs/>
          <w:color w:val="auto"/>
        </w:rPr>
        <w:t>0</w:t>
      </w:r>
      <w:r>
        <w:rPr>
          <w:b/>
          <w:bCs/>
          <w:color w:val="auto"/>
        </w:rPr>
        <w:t>3</w:t>
      </w:r>
      <w:r w:rsidRPr="00506004">
        <w:rPr>
          <w:b/>
          <w:bCs/>
          <w:color w:val="auto"/>
        </w:rPr>
        <w:t>-wittenstein-getriebe-smart-services</w:t>
      </w:r>
      <w:bookmarkEnd w:id="0"/>
      <w:r w:rsidRPr="00506004">
        <w:rPr>
          <w:b/>
          <w:bCs/>
          <w:color w:val="auto"/>
        </w:rPr>
        <w:t xml:space="preserve">: </w:t>
      </w:r>
      <w:r w:rsidRPr="00506004">
        <w:rPr>
          <w:color w:val="auto"/>
        </w:rPr>
        <w:t>WITTENSTEIN-Getriebe mit cynapse</w:t>
      </w:r>
      <w:r w:rsidRPr="00506004">
        <w:rPr>
          <w:color w:val="auto"/>
          <w:vertAlign w:val="superscript"/>
        </w:rPr>
        <w:t>®</w:t>
      </w:r>
      <w:r w:rsidRPr="00506004">
        <w:rPr>
          <w:color w:val="auto"/>
        </w:rPr>
        <w:t>-Funktionalität</w:t>
      </w:r>
    </w:p>
    <w:p w14:paraId="7DC8E24E" w14:textId="77777777" w:rsidR="00975396" w:rsidRPr="00506004" w:rsidRDefault="00975396" w:rsidP="00035917">
      <w:pPr>
        <w:pStyle w:val="Flietext"/>
        <w:rPr>
          <w:color w:val="auto"/>
        </w:rPr>
      </w:pPr>
    </w:p>
    <w:p w14:paraId="4CC16265" w14:textId="77777777" w:rsidR="00975396" w:rsidRPr="00506004" w:rsidRDefault="00975396" w:rsidP="00035917">
      <w:pPr>
        <w:pStyle w:val="Flietext"/>
        <w:rPr>
          <w:color w:val="auto"/>
        </w:rPr>
      </w:pPr>
    </w:p>
    <w:p w14:paraId="314BAA25" w14:textId="2B4E7CBA" w:rsidR="00975396" w:rsidRPr="00506004" w:rsidRDefault="00975396" w:rsidP="00341C87">
      <w:pPr>
        <w:pStyle w:val="Flietext"/>
        <w:rPr>
          <w:color w:val="auto"/>
        </w:rPr>
      </w:pPr>
    </w:p>
    <w:p w14:paraId="1210ADF2" w14:textId="4624626D" w:rsidR="00975396" w:rsidRPr="00506004" w:rsidRDefault="00975396" w:rsidP="00035917">
      <w:pPr>
        <w:pStyle w:val="Flietext"/>
        <w:rPr>
          <w:color w:val="auto"/>
        </w:rPr>
      </w:pPr>
    </w:p>
    <w:p w14:paraId="7280B81D" w14:textId="30213D3E" w:rsidR="0093418D" w:rsidRPr="00506004" w:rsidRDefault="0093418D" w:rsidP="00DC5E12">
      <w:pPr>
        <w:pStyle w:val="Flietext"/>
        <w:rPr>
          <w:color w:val="auto"/>
        </w:rPr>
      </w:pPr>
    </w:p>
    <w:p w14:paraId="0AA3868C" w14:textId="77777777" w:rsidR="000C766E" w:rsidRPr="000C766E" w:rsidRDefault="00975396" w:rsidP="00DC5E12">
      <w:pPr>
        <w:pStyle w:val="Flietext"/>
        <w:rPr>
          <w:color w:val="auto"/>
          <w:sz w:val="18"/>
        </w:rPr>
      </w:pPr>
      <w:r w:rsidRPr="00506004">
        <w:rPr>
          <w:color w:val="auto"/>
          <w:sz w:val="18"/>
          <w:szCs w:val="18"/>
        </w:rPr>
        <w:t xml:space="preserve">Text- und Bildmaterial in printfähiger Qualität </w:t>
      </w:r>
      <w:r w:rsidR="0010111B" w:rsidRPr="00506004">
        <w:rPr>
          <w:color w:val="auto"/>
          <w:sz w:val="18"/>
          <w:szCs w:val="18"/>
        </w:rPr>
        <w:t xml:space="preserve">finden Sie unter </w:t>
      </w:r>
      <w:r w:rsidR="000C766E">
        <w:rPr>
          <w:color w:val="auto"/>
          <w:sz w:val="18"/>
          <w:szCs w:val="18"/>
        </w:rPr>
        <w:fldChar w:fldCharType="begin"/>
      </w:r>
      <w:r w:rsidR="000C766E">
        <w:rPr>
          <w:color w:val="auto"/>
          <w:sz w:val="18"/>
          <w:szCs w:val="18"/>
        </w:rPr>
        <w:instrText>HYPERLINK "</w:instrText>
      </w:r>
      <w:r w:rsidR="000C766E" w:rsidRPr="000C766E">
        <w:rPr>
          <w:color w:val="auto"/>
          <w:sz w:val="18"/>
          <w:szCs w:val="18"/>
        </w:rPr>
        <w:instrText>https://www.wittenstein.de/de-de/unternehmen/presse/</w:instrText>
      </w:r>
    </w:p>
    <w:p w14:paraId="3E6D60FB" w14:textId="77777777" w:rsidR="000C766E" w:rsidRPr="0097397B" w:rsidRDefault="000C766E" w:rsidP="00DC5E12">
      <w:pPr>
        <w:pStyle w:val="Flietext"/>
        <w:rPr>
          <w:rStyle w:val="Hyperlink"/>
          <w:sz w:val="18"/>
        </w:rPr>
      </w:pPr>
      <w:r>
        <w:rPr>
          <w:color w:val="auto"/>
          <w:sz w:val="18"/>
          <w:szCs w:val="18"/>
        </w:rPr>
        <w:instrText>"</w:instrText>
      </w:r>
      <w:r>
        <w:rPr>
          <w:color w:val="auto"/>
          <w:sz w:val="18"/>
          <w:szCs w:val="18"/>
        </w:rPr>
        <w:fldChar w:fldCharType="separate"/>
      </w:r>
      <w:r w:rsidRPr="0097397B">
        <w:rPr>
          <w:rStyle w:val="Hyperlink"/>
          <w:sz w:val="18"/>
          <w:szCs w:val="18"/>
        </w:rPr>
        <w:t>https://www.wittenstein.de/de-de/unternehmen/presse/</w:t>
      </w:r>
    </w:p>
    <w:p w14:paraId="452A3335" w14:textId="052E6467" w:rsidR="0093418D" w:rsidRPr="00506004" w:rsidRDefault="000C766E" w:rsidP="00DC5E12">
      <w:pPr>
        <w:pStyle w:val="Flietext"/>
        <w:rPr>
          <w:color w:val="auto"/>
          <w:sz w:val="18"/>
        </w:rPr>
      </w:pPr>
      <w:r>
        <w:rPr>
          <w:color w:val="auto"/>
          <w:sz w:val="18"/>
          <w:szCs w:val="18"/>
        </w:rPr>
        <w:fldChar w:fldCharType="end"/>
      </w:r>
    </w:p>
    <w:p w14:paraId="58373282" w14:textId="77777777" w:rsidR="00055D38" w:rsidRPr="00506004" w:rsidRDefault="00055D38" w:rsidP="00D20BF8">
      <w:pPr>
        <w:pStyle w:val="boilerplate"/>
        <w:rPr>
          <w:b/>
        </w:rPr>
      </w:pPr>
    </w:p>
    <w:p w14:paraId="164D2297" w14:textId="77777777" w:rsidR="00055D38" w:rsidRPr="00506004" w:rsidRDefault="00055D38" w:rsidP="00D20BF8">
      <w:pPr>
        <w:pStyle w:val="boilerplate"/>
        <w:rPr>
          <w:b/>
        </w:rPr>
      </w:pPr>
    </w:p>
    <w:p w14:paraId="0883CBAC" w14:textId="270FD8A2" w:rsidR="00D20BF8" w:rsidRPr="00506004" w:rsidRDefault="00F60746" w:rsidP="00D20BF8">
      <w:pPr>
        <w:pStyle w:val="boilerplate"/>
        <w:rPr>
          <w:b/>
        </w:rPr>
      </w:pPr>
      <w:r w:rsidRPr="00506004">
        <w:rPr>
          <w:b/>
        </w:rPr>
        <w:t>WITTENSTEIN</w:t>
      </w:r>
      <w:r w:rsidR="00D20BF8" w:rsidRPr="00506004">
        <w:rPr>
          <w:b/>
        </w:rPr>
        <w:t xml:space="preserve"> – eins sein mit der Zukunft</w:t>
      </w:r>
    </w:p>
    <w:p w14:paraId="1E1FA749" w14:textId="77777777" w:rsidR="00E94B36" w:rsidRDefault="00E94B36" w:rsidP="00E94B36">
      <w:pPr>
        <w:spacing w:line="360" w:lineRule="auto"/>
        <w:rPr>
          <w:rFonts w:ascii="Arial" w:hAnsi="Arial"/>
          <w:sz w:val="16"/>
        </w:rPr>
      </w:pPr>
      <w:r>
        <w:rPr>
          <w:rFonts w:ascii="Arial" w:hAnsi="Arial"/>
          <w:sz w:val="16"/>
        </w:rPr>
        <w:t>Mit weltweit rund 2.8</w:t>
      </w:r>
      <w:r w:rsidRPr="00F60746">
        <w:rPr>
          <w:rFonts w:ascii="Arial" w:hAnsi="Arial"/>
          <w:sz w:val="16"/>
        </w:rPr>
        <w:t xml:space="preserve">00 Mitarbeitern und einem Umsatz von </w:t>
      </w:r>
      <w:r>
        <w:rPr>
          <w:rFonts w:ascii="Arial" w:hAnsi="Arial"/>
          <w:sz w:val="16"/>
        </w:rPr>
        <w:t>498 Mio. € im Geschäftsjahr 2023/24</w:t>
      </w:r>
      <w:r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2BFF61A8" w14:textId="3AB0725A" w:rsidR="002B17FE" w:rsidRPr="00506004" w:rsidRDefault="002B17FE" w:rsidP="00E94B36">
      <w:pPr>
        <w:spacing w:line="360" w:lineRule="auto"/>
      </w:pPr>
    </w:p>
    <w:sectPr w:rsidR="002B17FE" w:rsidRPr="00506004" w:rsidSect="0093418D">
      <w:headerReference w:type="default" r:id="rId10"/>
      <w:footerReference w:type="default" r:id="rId11"/>
      <w:headerReference w:type="first" r:id="rId12"/>
      <w:footerReference w:type="first" r:id="rId13"/>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71E95" w14:textId="77777777" w:rsidR="00B1042F" w:rsidRDefault="00B1042F" w:rsidP="00551561">
      <w:pPr>
        <w:spacing w:line="240" w:lineRule="auto"/>
      </w:pPr>
      <w:r>
        <w:separator/>
      </w:r>
    </w:p>
  </w:endnote>
  <w:endnote w:type="continuationSeparator" w:id="0">
    <w:p w14:paraId="76651796" w14:textId="77777777" w:rsidR="00B1042F" w:rsidRDefault="00B1042F"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2A333" w14:textId="104C15C7" w:rsidR="00B23BAB" w:rsidRPr="0093418D" w:rsidRDefault="00EB2617" w:rsidP="0093418D">
    <w:pPr>
      <w:pStyle w:val="Fuzeile"/>
      <w:rPr>
        <w:rFonts w:cs="Arial"/>
        <w:szCs w:val="14"/>
      </w:rPr>
    </w:pPr>
    <w:r w:rsidRPr="00EB2617">
      <w:rPr>
        <w:rFonts w:ascii="Arial" w:hAnsi="Arial" w:cs="Arial"/>
        <w:b/>
        <w:noProof/>
        <w:sz w:val="14"/>
        <w:szCs w:val="14"/>
      </w:rPr>
      <mc:AlternateContent>
        <mc:Choice Requires="wps">
          <w:drawing>
            <wp:anchor distT="45720" distB="45720" distL="114300" distR="114300" simplePos="0" relativeHeight="251669504" behindDoc="0" locked="0" layoutInCell="1" allowOverlap="1" wp14:anchorId="4307D3F0" wp14:editId="314AB498">
              <wp:simplePos x="0" y="0"/>
              <wp:positionH relativeFrom="page">
                <wp:posOffset>5634990</wp:posOffset>
              </wp:positionH>
              <wp:positionV relativeFrom="paragraph">
                <wp:posOffset>-4357370</wp:posOffset>
              </wp:positionV>
              <wp:extent cx="2360930" cy="1404620"/>
              <wp:effectExtent l="0" t="0" r="571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874579C" w14:textId="40579C3A" w:rsidR="00EB2617" w:rsidRPr="00EB2617" w:rsidRDefault="00EB2617">
                          <w:pPr>
                            <w:rPr>
                              <w:rFonts w:ascii="ArialMT" w:hAnsi="ArialMT"/>
                              <w:color w:val="000000"/>
                              <w:spacing w:val="2"/>
                              <w:sz w:val="14"/>
                              <w:szCs w:val="14"/>
                              <w:lang w:bidi="x-none"/>
                            </w:rPr>
                          </w:pPr>
                          <w:r w:rsidRPr="00EB2617">
                            <w:rPr>
                              <w:rFonts w:ascii="ArialMT" w:hAnsi="ArialMT"/>
                              <w:color w:val="000000"/>
                              <w:spacing w:val="2"/>
                              <w:sz w:val="14"/>
                              <w:szCs w:val="14"/>
                              <w:lang w:bidi="x-none"/>
                            </w:rPr>
                            <w:t>WITTENSTEIN</w:t>
                          </w:r>
                          <w:r>
                            <w:rPr>
                              <w:rFonts w:ascii="ArialMT" w:hAnsi="ArialMT"/>
                              <w:color w:val="000000"/>
                              <w:spacing w:val="2"/>
                              <w:sz w:val="14"/>
                              <w:szCs w:val="14"/>
                              <w:lang w:bidi="x-none"/>
                            </w:rPr>
                            <w:t>-</w:t>
                          </w:r>
                          <w:r w:rsidRPr="00EB2617">
                            <w:rPr>
                              <w:rFonts w:ascii="ArialMT" w:hAnsi="ArialMT"/>
                              <w:color w:val="000000"/>
                              <w:spacing w:val="2"/>
                              <w:sz w:val="14"/>
                              <w:szCs w:val="14"/>
                              <w:lang w:bidi="x-none"/>
                            </w:rPr>
                            <w:t>Getriebe mit cynapse</w:t>
                          </w:r>
                          <w:r w:rsidRPr="00EB2617">
                            <w:rPr>
                              <w:rFonts w:ascii="ArialMT" w:hAnsi="ArialMT"/>
                              <w:color w:val="000000"/>
                              <w:spacing w:val="2"/>
                              <w:sz w:val="14"/>
                              <w:szCs w:val="14"/>
                              <w:vertAlign w:val="superscript"/>
                              <w:lang w:bidi="x-none"/>
                            </w:rPr>
                            <w:t>®</w:t>
                          </w:r>
                          <w:r w:rsidRPr="00EB2617">
                            <w:rPr>
                              <w:rFonts w:ascii="ArialMT" w:hAnsi="ArialMT"/>
                              <w:color w:val="000000"/>
                              <w:spacing w:val="2"/>
                              <w:sz w:val="14"/>
                              <w:szCs w:val="14"/>
                              <w:lang w:bidi="x-none"/>
                            </w:rPr>
                            <w:t>-Funktionalität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307D3F0" id="_x0000_t202" coordsize="21600,21600" o:spt="202" path="m,l,21600r21600,l21600,xe">
              <v:stroke joinstyle="miter"/>
              <v:path gradientshapeok="t" o:connecttype="rect"/>
            </v:shapetype>
            <v:shape id="Textfeld 2" o:spid="_x0000_s1026" type="#_x0000_t202" style="position:absolute;margin-left:443.7pt;margin-top:-343.1pt;width:185.9pt;height:110.6pt;z-index:251669504;visibility:visible;mso-wrap-style:square;mso-width-percent:400;mso-height-percent:200;mso-wrap-distance-left:9pt;mso-wrap-distance-top:3.6pt;mso-wrap-distance-right:9pt;mso-wrap-distance-bottom:3.6pt;mso-position-horizontal:absolute;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" stroked="f">
              <v:textbox style="mso-fit-shape-to-text:t">
                <w:txbxContent>
                  <w:p w14:paraId="5874579C" w14:textId="40579C3A" w:rsidR="00EB2617" w:rsidRPr="00EB2617" w:rsidRDefault="00EB2617">
                    <w:pPr>
                      <w:rPr>
                        <w:rFonts w:ascii="ArialMT" w:hAnsi="ArialMT"/>
                        <w:color w:val="000000"/>
                        <w:spacing w:val="2"/>
                        <w:sz w:val="14"/>
                        <w:szCs w:val="14"/>
                        <w:lang w:bidi="x-none"/>
                      </w:rPr>
                    </w:pPr>
                    <w:r w:rsidRPr="00EB2617">
                      <w:rPr>
                        <w:rFonts w:ascii="ArialMT" w:hAnsi="ArialMT"/>
                        <w:color w:val="000000"/>
                        <w:spacing w:val="2"/>
                        <w:sz w:val="14"/>
                        <w:szCs w:val="14"/>
                        <w:lang w:bidi="x-none"/>
                      </w:rPr>
                      <w:t>WITTENSTEIN</w:t>
                    </w:r>
                    <w:r>
                      <w:rPr>
                        <w:rFonts w:ascii="ArialMT" w:hAnsi="ArialMT"/>
                        <w:color w:val="000000"/>
                        <w:spacing w:val="2"/>
                        <w:sz w:val="14"/>
                        <w:szCs w:val="14"/>
                        <w:lang w:bidi="x-none"/>
                      </w:rPr>
                      <w:t>-</w:t>
                    </w:r>
                    <w:r w:rsidRPr="00EB2617">
                      <w:rPr>
                        <w:rFonts w:ascii="ArialMT" w:hAnsi="ArialMT"/>
                        <w:color w:val="000000"/>
                        <w:spacing w:val="2"/>
                        <w:sz w:val="14"/>
                        <w:szCs w:val="14"/>
                        <w:lang w:bidi="x-none"/>
                      </w:rPr>
                      <w:t>Getriebe mit cynapse</w:t>
                    </w:r>
                    <w:r w:rsidRPr="00EB2617">
                      <w:rPr>
                        <w:rFonts w:ascii="ArialMT" w:hAnsi="ArialMT"/>
                        <w:color w:val="000000"/>
                        <w:spacing w:val="2"/>
                        <w:sz w:val="14"/>
                        <w:szCs w:val="14"/>
                        <w:vertAlign w:val="superscript"/>
                        <w:lang w:bidi="x-none"/>
                      </w:rPr>
                      <w:t>®</w:t>
                    </w:r>
                    <w:r w:rsidRPr="00EB2617">
                      <w:rPr>
                        <w:rFonts w:ascii="ArialMT" w:hAnsi="ArialMT"/>
                        <w:color w:val="000000"/>
                        <w:spacing w:val="2"/>
                        <w:sz w:val="14"/>
                        <w:szCs w:val="14"/>
                        <w:lang w:bidi="x-none"/>
                      </w:rPr>
                      <w:t>-Funktionalität</w:t>
                    </w:r>
                  </w:p>
                </w:txbxContent>
              </v:textbox>
              <w10:wrap type="square" anchorx="page"/>
            </v:shape>
          </w:pict>
        </mc:Fallback>
      </mc:AlternateContent>
    </w:r>
    <w:r w:rsidR="00D20BF8">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sidR="00D20BF8">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27410" w14:textId="77777777" w:rsidR="00B1042F" w:rsidRDefault="00B1042F" w:rsidP="00551561">
      <w:pPr>
        <w:spacing w:line="240" w:lineRule="auto"/>
      </w:pPr>
      <w:r>
        <w:separator/>
      </w:r>
    </w:p>
  </w:footnote>
  <w:footnote w:type="continuationSeparator" w:id="0">
    <w:p w14:paraId="641669C7" w14:textId="77777777" w:rsidR="00B1042F" w:rsidRDefault="00B1042F"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69BF212E" w14:textId="77777777" w:rsidR="00E94B36" w:rsidRPr="00D20BF8" w:rsidRDefault="00E94B36" w:rsidP="00E94B36">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group id="Gruppieren 13" style="position:absolute;margin-left:368.55pt;margin-top:18.6pt;width:117pt;height:801.05pt;z-index:-251651072;mso-position-vertical-relative:page;mso-width-relative:margin;mso-height-relative:margin" coordsize="14859,101727" coordorigin="23332,-438" o:spid="_x0000_s1026" o:allowincell="f" o:allowoverlap="f" w14:anchorId="429E1D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v:line id="Line 5" style="position:absolute;visibility:visible;mso-wrap-style:square" o:spid="_x0000_s1027" strokeweight=".25pt" o:connectortype="straight" from="23332,-438" to="23332,101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v:line id="Line 6" style="position:absolute;visibility:visible;mso-wrap-style:square" o:spid="_x0000_s1028" strokeweight=".25pt" o:connectortype="straight" from="23332,90809" to="38191,90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E6DB" w14:textId="34846520" w:rsidR="00B674B2" w:rsidRPr="003801B9" w:rsidRDefault="00E94B36"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12. </w:t>
    </w:r>
    <w:r w:rsidR="00287F93">
      <w:rPr>
        <w:rFonts w:ascii="Arial" w:hAnsi="Arial" w:cs="Arial"/>
        <w:sz w:val="14"/>
        <w:szCs w:val="14"/>
      </w:rPr>
      <w:t>November 2024</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55288366" w14:textId="77777777" w:rsidR="001D7A7C" w:rsidRPr="00D20BF8" w:rsidRDefault="001D7A7C" w:rsidP="001D7A7C">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0B54DC70" w14:textId="77777777" w:rsidR="00EB2617" w:rsidRPr="00D20BF8" w:rsidRDefault="00EB2617" w:rsidP="00EB2617">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Pr>
        <w:rFonts w:ascii="ArialMT" w:hAnsi="ArialMT"/>
        <w:color w:val="000000"/>
        <w:spacing w:val="2"/>
        <w:sz w:val="14"/>
        <w:szCs w:val="14"/>
        <w:lang w:bidi="x-none"/>
      </w:rPr>
      <w:t xml:space="preserve"> und cybertronischen</w:t>
    </w:r>
    <w:r w:rsidRPr="00A22558">
      <w:rPr>
        <w:rFonts w:ascii="ArialMT" w:hAnsi="ArialMT"/>
        <w:color w:val="000000"/>
        <w:spacing w:val="2"/>
        <w:sz w:val="14"/>
        <w:szCs w:val="14"/>
        <w:lang w:bidi="x-none"/>
      </w:rPr>
      <w:t xml:space="preserve"> Antriebstechnik.</w:t>
    </w:r>
  </w:p>
  <w:p w14:paraId="17443920" w14:textId="4C02538D"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37149B34" w14:textId="04D0D95A" w:rsidR="00B23BAB" w:rsidRDefault="00E94B36" w:rsidP="00E36280">
    <w:pPr>
      <w:pStyle w:val="Kopfzeile"/>
    </w:pPr>
    <w:r w:rsidRPr="00754E90">
      <w:rPr>
        <w:noProof/>
      </w:rPr>
      <w:drawing>
        <wp:anchor distT="0" distB="0" distL="114300" distR="114300" simplePos="0" relativeHeight="251670528" behindDoc="0" locked="0" layoutInCell="1" allowOverlap="1" wp14:anchorId="5B2F00D3" wp14:editId="6499DDCC">
          <wp:simplePos x="0" y="0"/>
          <wp:positionH relativeFrom="column">
            <wp:posOffset>4814570</wp:posOffset>
          </wp:positionH>
          <wp:positionV relativeFrom="paragraph">
            <wp:posOffset>4407535</wp:posOffset>
          </wp:positionV>
          <wp:extent cx="1419225" cy="957977"/>
          <wp:effectExtent l="0" t="0" r="0" b="0"/>
          <wp:wrapSquare wrapText="bothSides"/>
          <wp:docPr id="1627304851" name="Grafik 1" descr="Ein Bild, das Text, Whiteboard, medizinische Ausrüs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736825" name="Grafik 1" descr="Ein Bild, das Text, Whiteboard, medizinische Ausrüstung, Im Haus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9225" cy="957977"/>
                  </a:xfrm>
                  <a:prstGeom prst="rect">
                    <a:avLst/>
                  </a:prstGeom>
                </pic:spPr>
              </pic:pic>
            </a:graphicData>
          </a:graphic>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24C3C106">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EDA96C1"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CD2F5D"/>
    <w:multiLevelType w:val="hybridMultilevel"/>
    <w:tmpl w:val="7534BD6C"/>
    <w:lvl w:ilvl="0" w:tplc="3012A36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20"/>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7"/>
  </w:num>
  <w:num w:numId="17" w16cid:durableId="1625696356">
    <w:abstractNumId w:val="14"/>
  </w:num>
  <w:num w:numId="18" w16cid:durableId="1754356024">
    <w:abstractNumId w:val="23"/>
  </w:num>
  <w:num w:numId="19" w16cid:durableId="1840348804">
    <w:abstractNumId w:val="25"/>
  </w:num>
  <w:num w:numId="20" w16cid:durableId="1197893925">
    <w:abstractNumId w:val="11"/>
  </w:num>
  <w:num w:numId="21" w16cid:durableId="266743170">
    <w:abstractNumId w:val="21"/>
  </w:num>
  <w:num w:numId="22" w16cid:durableId="1255629089">
    <w:abstractNumId w:val="28"/>
  </w:num>
  <w:num w:numId="23" w16cid:durableId="187253632">
    <w:abstractNumId w:val="18"/>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7414160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039F"/>
    <w:rsid w:val="00001134"/>
    <w:rsid w:val="000049DB"/>
    <w:rsid w:val="00010BE3"/>
    <w:rsid w:val="00020486"/>
    <w:rsid w:val="00021079"/>
    <w:rsid w:val="00025F08"/>
    <w:rsid w:val="00032283"/>
    <w:rsid w:val="00034087"/>
    <w:rsid w:val="00035917"/>
    <w:rsid w:val="00040699"/>
    <w:rsid w:val="000412AA"/>
    <w:rsid w:val="000434DE"/>
    <w:rsid w:val="000516FD"/>
    <w:rsid w:val="00055D38"/>
    <w:rsid w:val="00087E37"/>
    <w:rsid w:val="00093A75"/>
    <w:rsid w:val="0009490E"/>
    <w:rsid w:val="000A720B"/>
    <w:rsid w:val="000C6AF4"/>
    <w:rsid w:val="000C766E"/>
    <w:rsid w:val="000F0E1D"/>
    <w:rsid w:val="000F5AAA"/>
    <w:rsid w:val="000F7290"/>
    <w:rsid w:val="0010013C"/>
    <w:rsid w:val="0010111B"/>
    <w:rsid w:val="00104AC7"/>
    <w:rsid w:val="00130822"/>
    <w:rsid w:val="00136ECF"/>
    <w:rsid w:val="00140FDB"/>
    <w:rsid w:val="00174DE9"/>
    <w:rsid w:val="00196D4D"/>
    <w:rsid w:val="001A1D17"/>
    <w:rsid w:val="001A21A3"/>
    <w:rsid w:val="001B5B84"/>
    <w:rsid w:val="001C181D"/>
    <w:rsid w:val="001D7A7C"/>
    <w:rsid w:val="001E2009"/>
    <w:rsid w:val="001F0178"/>
    <w:rsid w:val="00213585"/>
    <w:rsid w:val="00214999"/>
    <w:rsid w:val="00216485"/>
    <w:rsid w:val="0022423A"/>
    <w:rsid w:val="00224615"/>
    <w:rsid w:val="002425BA"/>
    <w:rsid w:val="002504E0"/>
    <w:rsid w:val="00256E0D"/>
    <w:rsid w:val="00263679"/>
    <w:rsid w:val="00275CE3"/>
    <w:rsid w:val="00277D23"/>
    <w:rsid w:val="00280744"/>
    <w:rsid w:val="002836D4"/>
    <w:rsid w:val="00286C9C"/>
    <w:rsid w:val="00287F93"/>
    <w:rsid w:val="002961F3"/>
    <w:rsid w:val="002A73A1"/>
    <w:rsid w:val="002B17FE"/>
    <w:rsid w:val="002B73B3"/>
    <w:rsid w:val="002D0F8B"/>
    <w:rsid w:val="002D1E36"/>
    <w:rsid w:val="002F40E5"/>
    <w:rsid w:val="002F5C07"/>
    <w:rsid w:val="00303921"/>
    <w:rsid w:val="00304EC7"/>
    <w:rsid w:val="00311064"/>
    <w:rsid w:val="00321EB2"/>
    <w:rsid w:val="003367BB"/>
    <w:rsid w:val="00336D0E"/>
    <w:rsid w:val="00341C87"/>
    <w:rsid w:val="003801B9"/>
    <w:rsid w:val="003802AC"/>
    <w:rsid w:val="00396D76"/>
    <w:rsid w:val="003A055D"/>
    <w:rsid w:val="003A3FA3"/>
    <w:rsid w:val="003B0DD5"/>
    <w:rsid w:val="003E25F2"/>
    <w:rsid w:val="003E67ED"/>
    <w:rsid w:val="003F7EE0"/>
    <w:rsid w:val="0040748A"/>
    <w:rsid w:val="00413379"/>
    <w:rsid w:val="00416993"/>
    <w:rsid w:val="00423092"/>
    <w:rsid w:val="00425E0E"/>
    <w:rsid w:val="004308A9"/>
    <w:rsid w:val="0044058D"/>
    <w:rsid w:val="00452C68"/>
    <w:rsid w:val="004530F7"/>
    <w:rsid w:val="00472B28"/>
    <w:rsid w:val="00484935"/>
    <w:rsid w:val="00487505"/>
    <w:rsid w:val="00492327"/>
    <w:rsid w:val="004B5DB9"/>
    <w:rsid w:val="004B73CE"/>
    <w:rsid w:val="004C429A"/>
    <w:rsid w:val="004C4F55"/>
    <w:rsid w:val="004D07A3"/>
    <w:rsid w:val="004D319F"/>
    <w:rsid w:val="004D34EF"/>
    <w:rsid w:val="004F6C78"/>
    <w:rsid w:val="00502B7D"/>
    <w:rsid w:val="00506004"/>
    <w:rsid w:val="0051513C"/>
    <w:rsid w:val="00515472"/>
    <w:rsid w:val="005154A2"/>
    <w:rsid w:val="00524069"/>
    <w:rsid w:val="005255A4"/>
    <w:rsid w:val="005258FF"/>
    <w:rsid w:val="00534EDC"/>
    <w:rsid w:val="0053585A"/>
    <w:rsid w:val="005376D8"/>
    <w:rsid w:val="00544707"/>
    <w:rsid w:val="00551561"/>
    <w:rsid w:val="00554621"/>
    <w:rsid w:val="005756EF"/>
    <w:rsid w:val="00592F4B"/>
    <w:rsid w:val="005A12F5"/>
    <w:rsid w:val="005A201B"/>
    <w:rsid w:val="005A7798"/>
    <w:rsid w:val="005B43FE"/>
    <w:rsid w:val="005C09E4"/>
    <w:rsid w:val="005C235F"/>
    <w:rsid w:val="005D02C4"/>
    <w:rsid w:val="005D5580"/>
    <w:rsid w:val="00602CF4"/>
    <w:rsid w:val="00604AF7"/>
    <w:rsid w:val="00605869"/>
    <w:rsid w:val="00606C2B"/>
    <w:rsid w:val="00611DE8"/>
    <w:rsid w:val="006216B6"/>
    <w:rsid w:val="00631774"/>
    <w:rsid w:val="00635D1C"/>
    <w:rsid w:val="006429B7"/>
    <w:rsid w:val="00650003"/>
    <w:rsid w:val="00651504"/>
    <w:rsid w:val="006716C1"/>
    <w:rsid w:val="00672959"/>
    <w:rsid w:val="00686ABC"/>
    <w:rsid w:val="00691293"/>
    <w:rsid w:val="0069402F"/>
    <w:rsid w:val="006B2B81"/>
    <w:rsid w:val="006C3D36"/>
    <w:rsid w:val="006E221E"/>
    <w:rsid w:val="006F68A3"/>
    <w:rsid w:val="00700CE8"/>
    <w:rsid w:val="007115D0"/>
    <w:rsid w:val="0073037C"/>
    <w:rsid w:val="007427C7"/>
    <w:rsid w:val="00754E90"/>
    <w:rsid w:val="00765117"/>
    <w:rsid w:val="0077215C"/>
    <w:rsid w:val="00772BBC"/>
    <w:rsid w:val="00772D7C"/>
    <w:rsid w:val="007771E6"/>
    <w:rsid w:val="00784580"/>
    <w:rsid w:val="00787015"/>
    <w:rsid w:val="00792DEA"/>
    <w:rsid w:val="007D5EE7"/>
    <w:rsid w:val="007E1B3A"/>
    <w:rsid w:val="007E5945"/>
    <w:rsid w:val="007F3618"/>
    <w:rsid w:val="007F373B"/>
    <w:rsid w:val="00803E65"/>
    <w:rsid w:val="00811247"/>
    <w:rsid w:val="00816DEB"/>
    <w:rsid w:val="00821518"/>
    <w:rsid w:val="0082198E"/>
    <w:rsid w:val="008358BB"/>
    <w:rsid w:val="00843431"/>
    <w:rsid w:val="008700B7"/>
    <w:rsid w:val="00876D55"/>
    <w:rsid w:val="00877EB9"/>
    <w:rsid w:val="0088602E"/>
    <w:rsid w:val="008962B9"/>
    <w:rsid w:val="008B1946"/>
    <w:rsid w:val="008C56AA"/>
    <w:rsid w:val="008D220C"/>
    <w:rsid w:val="008D4F2F"/>
    <w:rsid w:val="008E34E7"/>
    <w:rsid w:val="008E5309"/>
    <w:rsid w:val="008F17B5"/>
    <w:rsid w:val="008F6995"/>
    <w:rsid w:val="00910FB6"/>
    <w:rsid w:val="0091693A"/>
    <w:rsid w:val="0093418D"/>
    <w:rsid w:val="009353ED"/>
    <w:rsid w:val="009464EB"/>
    <w:rsid w:val="00946CC5"/>
    <w:rsid w:val="0094719E"/>
    <w:rsid w:val="00947618"/>
    <w:rsid w:val="009543AF"/>
    <w:rsid w:val="009561AA"/>
    <w:rsid w:val="00971C31"/>
    <w:rsid w:val="00975396"/>
    <w:rsid w:val="00990DB4"/>
    <w:rsid w:val="00994F0C"/>
    <w:rsid w:val="00995F4C"/>
    <w:rsid w:val="00996AEF"/>
    <w:rsid w:val="009A53BD"/>
    <w:rsid w:val="009A6429"/>
    <w:rsid w:val="009A7ED1"/>
    <w:rsid w:val="009E4815"/>
    <w:rsid w:val="00A0221A"/>
    <w:rsid w:val="00A02B44"/>
    <w:rsid w:val="00A0443A"/>
    <w:rsid w:val="00A072DB"/>
    <w:rsid w:val="00A22558"/>
    <w:rsid w:val="00A32137"/>
    <w:rsid w:val="00A7491D"/>
    <w:rsid w:val="00A82589"/>
    <w:rsid w:val="00A97543"/>
    <w:rsid w:val="00AA6E30"/>
    <w:rsid w:val="00AC1A29"/>
    <w:rsid w:val="00AC1EE5"/>
    <w:rsid w:val="00AD08C0"/>
    <w:rsid w:val="00AD577B"/>
    <w:rsid w:val="00AD79C8"/>
    <w:rsid w:val="00AE4D5A"/>
    <w:rsid w:val="00AE5B45"/>
    <w:rsid w:val="00AF69ED"/>
    <w:rsid w:val="00B06414"/>
    <w:rsid w:val="00B1042F"/>
    <w:rsid w:val="00B23BAB"/>
    <w:rsid w:val="00B27296"/>
    <w:rsid w:val="00B41F3A"/>
    <w:rsid w:val="00B674B2"/>
    <w:rsid w:val="00B67E52"/>
    <w:rsid w:val="00B737C6"/>
    <w:rsid w:val="00B904B3"/>
    <w:rsid w:val="00BA23B0"/>
    <w:rsid w:val="00BA51D3"/>
    <w:rsid w:val="00BC4F92"/>
    <w:rsid w:val="00BC5AA2"/>
    <w:rsid w:val="00BE2DB4"/>
    <w:rsid w:val="00BE4D54"/>
    <w:rsid w:val="00BF5603"/>
    <w:rsid w:val="00C06F45"/>
    <w:rsid w:val="00C2201D"/>
    <w:rsid w:val="00C3208E"/>
    <w:rsid w:val="00C45C64"/>
    <w:rsid w:val="00C52EE6"/>
    <w:rsid w:val="00C62472"/>
    <w:rsid w:val="00C72263"/>
    <w:rsid w:val="00C74E30"/>
    <w:rsid w:val="00CB48E0"/>
    <w:rsid w:val="00CC07AD"/>
    <w:rsid w:val="00CC17EF"/>
    <w:rsid w:val="00CC2D77"/>
    <w:rsid w:val="00CD0E2F"/>
    <w:rsid w:val="00CD7B8C"/>
    <w:rsid w:val="00D024C6"/>
    <w:rsid w:val="00D20BF8"/>
    <w:rsid w:val="00D278EE"/>
    <w:rsid w:val="00D44517"/>
    <w:rsid w:val="00D51188"/>
    <w:rsid w:val="00D5251E"/>
    <w:rsid w:val="00D674F1"/>
    <w:rsid w:val="00D74844"/>
    <w:rsid w:val="00D7578B"/>
    <w:rsid w:val="00D85B55"/>
    <w:rsid w:val="00D9378B"/>
    <w:rsid w:val="00DB13C1"/>
    <w:rsid w:val="00DB2CEB"/>
    <w:rsid w:val="00DC3644"/>
    <w:rsid w:val="00DC5E12"/>
    <w:rsid w:val="00DD35B7"/>
    <w:rsid w:val="00DD7533"/>
    <w:rsid w:val="00DE1C73"/>
    <w:rsid w:val="00DE3EDF"/>
    <w:rsid w:val="00DF3835"/>
    <w:rsid w:val="00DF442F"/>
    <w:rsid w:val="00DF6BE3"/>
    <w:rsid w:val="00DF7C12"/>
    <w:rsid w:val="00E13951"/>
    <w:rsid w:val="00E25A17"/>
    <w:rsid w:val="00E263A8"/>
    <w:rsid w:val="00E36280"/>
    <w:rsid w:val="00E41FF4"/>
    <w:rsid w:val="00E43C70"/>
    <w:rsid w:val="00E60246"/>
    <w:rsid w:val="00E6035D"/>
    <w:rsid w:val="00E63C66"/>
    <w:rsid w:val="00E63DEB"/>
    <w:rsid w:val="00E94B36"/>
    <w:rsid w:val="00EA6527"/>
    <w:rsid w:val="00EB2617"/>
    <w:rsid w:val="00EB60FA"/>
    <w:rsid w:val="00ED2659"/>
    <w:rsid w:val="00ED6D77"/>
    <w:rsid w:val="00EE24F4"/>
    <w:rsid w:val="00F007ED"/>
    <w:rsid w:val="00F035A4"/>
    <w:rsid w:val="00F17C26"/>
    <w:rsid w:val="00F17EC8"/>
    <w:rsid w:val="00F2272B"/>
    <w:rsid w:val="00F255EF"/>
    <w:rsid w:val="00F31E55"/>
    <w:rsid w:val="00F41791"/>
    <w:rsid w:val="00F43DEE"/>
    <w:rsid w:val="00F47DC8"/>
    <w:rsid w:val="00F522B3"/>
    <w:rsid w:val="00F60746"/>
    <w:rsid w:val="00F628B7"/>
    <w:rsid w:val="00F80122"/>
    <w:rsid w:val="00FA20B6"/>
    <w:rsid w:val="00FA33C1"/>
    <w:rsid w:val="00FB3C96"/>
    <w:rsid w:val="00FB45A7"/>
    <w:rsid w:val="00FB58BC"/>
    <w:rsid w:val="00FC67BD"/>
    <w:rsid w:val="00FD04AF"/>
    <w:rsid w:val="00FE6F7F"/>
    <w:rsid w:val="01E67B8C"/>
    <w:rsid w:val="08066DB6"/>
    <w:rsid w:val="2D5AED45"/>
    <w:rsid w:val="58A191BA"/>
    <w:rsid w:val="62CAB65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035917"/>
    <w:pPr>
      <w:spacing w:after="0" w:line="240" w:lineRule="auto"/>
    </w:pPr>
  </w:style>
  <w:style w:type="character" w:styleId="NichtaufgelsteErwhnung">
    <w:name w:val="Unresolved Mention"/>
    <w:basedOn w:val="Absatz-Standardschriftart"/>
    <w:uiPriority w:val="99"/>
    <w:semiHidden/>
    <w:unhideWhenUsed/>
    <w:rsid w:val="000C7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73889">
      <w:bodyDiv w:val="1"/>
      <w:marLeft w:val="0"/>
      <w:marRight w:val="0"/>
      <w:marTop w:val="0"/>
      <w:marBottom w:val="0"/>
      <w:divBdr>
        <w:top w:val="none" w:sz="0" w:space="0" w:color="auto"/>
        <w:left w:val="none" w:sz="0" w:space="0" w:color="auto"/>
        <w:bottom w:val="none" w:sz="0" w:space="0" w:color="auto"/>
        <w:right w:val="none" w:sz="0" w:space="0" w:color="auto"/>
      </w:divBdr>
    </w:div>
    <w:div w:id="610556028">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9043867">
      <w:bodyDiv w:val="1"/>
      <w:marLeft w:val="0"/>
      <w:marRight w:val="0"/>
      <w:marTop w:val="0"/>
      <w:marBottom w:val="0"/>
      <w:divBdr>
        <w:top w:val="none" w:sz="0" w:space="0" w:color="auto"/>
        <w:left w:val="none" w:sz="0" w:space="0" w:color="auto"/>
        <w:bottom w:val="none" w:sz="0" w:space="0" w:color="auto"/>
        <w:right w:val="none" w:sz="0" w:space="0" w:color="auto"/>
      </w:divBdr>
    </w:div>
    <w:div w:id="1533768159">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937</Words>
  <Characters>5906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5</cp:revision>
  <cp:lastPrinted>2024-10-30T10:14:00Z</cp:lastPrinted>
  <dcterms:created xsi:type="dcterms:W3CDTF">2024-10-09T12:23:00Z</dcterms:created>
  <dcterms:modified xsi:type="dcterms:W3CDTF">2024-11-05T11:53:00Z</dcterms:modified>
</cp:coreProperties>
</file>