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D225" w14:textId="795EB441" w:rsidR="00754665" w:rsidRPr="00754665" w:rsidRDefault="00754665" w:rsidP="00151439">
      <w:pPr>
        <w:spacing w:line="320" w:lineRule="exact"/>
        <w:rPr>
          <w:rFonts w:cs="Arial"/>
          <w:b/>
          <w:bCs/>
          <w:i/>
          <w:sz w:val="24"/>
          <w:szCs w:val="24"/>
        </w:rPr>
      </w:pPr>
      <w:bookmarkStart w:id="0" w:name="_Hlk158295642"/>
      <w:r w:rsidRPr="00754665">
        <w:rPr>
          <w:rFonts w:cs="Arial"/>
          <w:b/>
          <w:bCs/>
          <w:sz w:val="28"/>
          <w:szCs w:val="24"/>
        </w:rPr>
        <w:t>Grünen Wasserstoff auf Kite-Schiffen gewinnen: mit cynapse</w:t>
      </w:r>
      <w:r w:rsidRPr="00754665">
        <w:rPr>
          <w:rFonts w:cstheme="minorHAnsi"/>
          <w:b/>
          <w:bCs/>
          <w:sz w:val="28"/>
          <w:szCs w:val="24"/>
          <w:vertAlign w:val="superscript"/>
        </w:rPr>
        <w:t>®</w:t>
      </w:r>
      <w:r w:rsidRPr="00754665">
        <w:rPr>
          <w:rFonts w:cstheme="minorHAnsi"/>
          <w:b/>
          <w:bCs/>
          <w:sz w:val="28"/>
          <w:szCs w:val="24"/>
        </w:rPr>
        <w:t>-</w:t>
      </w:r>
      <w:r w:rsidRPr="00754665">
        <w:rPr>
          <w:rFonts w:cs="Arial"/>
          <w:b/>
          <w:bCs/>
          <w:sz w:val="28"/>
          <w:szCs w:val="24"/>
        </w:rPr>
        <w:t>Getriebe</w:t>
      </w:r>
      <w:r>
        <w:rPr>
          <w:rFonts w:cs="Arial"/>
          <w:b/>
          <w:bCs/>
          <w:sz w:val="28"/>
          <w:szCs w:val="24"/>
        </w:rPr>
        <w:t>n</w:t>
      </w:r>
      <w:r w:rsidRPr="00754665">
        <w:rPr>
          <w:rFonts w:cs="Arial"/>
          <w:b/>
          <w:bCs/>
          <w:sz w:val="28"/>
          <w:szCs w:val="24"/>
        </w:rPr>
        <w:t xml:space="preserve"> von WITTENSTEIN</w:t>
      </w:r>
      <w:r>
        <w:rPr>
          <w:rFonts w:cs="Arial"/>
          <w:b/>
          <w:bCs/>
          <w:sz w:val="28"/>
          <w:szCs w:val="24"/>
        </w:rPr>
        <w:t xml:space="preserve"> alpha</w:t>
      </w:r>
    </w:p>
    <w:bookmarkEnd w:id="0"/>
    <w:p w14:paraId="550CBF53" w14:textId="77777777" w:rsidR="0093418D" w:rsidRPr="00425A6E" w:rsidRDefault="0093418D" w:rsidP="0093418D">
      <w:pPr>
        <w:pStyle w:val="Subheadline"/>
      </w:pPr>
    </w:p>
    <w:p w14:paraId="2B39E87B" w14:textId="393C00D9" w:rsidR="00F60186" w:rsidRPr="00425A6E" w:rsidRDefault="00754665" w:rsidP="00F60186">
      <w:pPr>
        <w:pStyle w:val="Subheadline"/>
        <w:rPr>
          <w:b w:val="0"/>
          <w:bCs w:val="0"/>
        </w:rPr>
      </w:pPr>
      <w:r w:rsidRPr="00425A6E">
        <w:t>“</w:t>
      </w:r>
      <w:proofErr w:type="spellStart"/>
      <w:r w:rsidRPr="00425A6E">
        <w:t>Energizing</w:t>
      </w:r>
      <w:proofErr w:type="spellEnd"/>
      <w:r w:rsidRPr="00425A6E">
        <w:t xml:space="preserve"> a </w:t>
      </w:r>
      <w:proofErr w:type="spellStart"/>
      <w:r w:rsidRPr="00425A6E">
        <w:t>sustainable</w:t>
      </w:r>
      <w:proofErr w:type="spellEnd"/>
      <w:r w:rsidRPr="00425A6E">
        <w:t xml:space="preserve"> </w:t>
      </w:r>
      <w:proofErr w:type="spellStart"/>
      <w:r w:rsidRPr="00425A6E">
        <w:t>industry</w:t>
      </w:r>
      <w:proofErr w:type="spellEnd"/>
      <w:r w:rsidRPr="00425A6E">
        <w:t xml:space="preserve">”: das Motto der diesjährigen Hannover Messe setzt WITTENSTEIN alpha perfekt um – </w:t>
      </w:r>
      <w:r w:rsidR="00F60186" w:rsidRPr="00425A6E">
        <w:t xml:space="preserve">in Form von </w:t>
      </w:r>
      <w:r w:rsidRPr="00425A6E">
        <w:t>smarten Getrieben der Baureihe TPK</w:t>
      </w:r>
      <w:r w:rsidRPr="00425A6E">
        <w:rPr>
          <w:vertAlign w:val="superscript"/>
        </w:rPr>
        <w:t>+</w:t>
      </w:r>
      <w:r w:rsidRPr="00425A6E">
        <w:t xml:space="preserve"> mit cynapse</w:t>
      </w:r>
      <w:r w:rsidRPr="00F60186">
        <w:rPr>
          <w:rFonts w:cstheme="minorHAnsi"/>
          <w:vertAlign w:val="superscript"/>
        </w:rPr>
        <w:t>®</w:t>
      </w:r>
      <w:r w:rsidRPr="00425A6E">
        <w:t>-Funktionalität</w:t>
      </w:r>
      <w:r w:rsidR="00B24AA4" w:rsidRPr="00425A6E">
        <w:t>, wie sie</w:t>
      </w:r>
      <w:r w:rsidRPr="00425A6E">
        <w:t xml:space="preserve"> vom Startup O</w:t>
      </w:r>
      <w:r w:rsidR="00F60186" w:rsidRPr="00425A6E">
        <w:t>CEANERGY</w:t>
      </w:r>
      <w:r w:rsidR="001B0B12">
        <w:t xml:space="preserve"> AG</w:t>
      </w:r>
      <w:r w:rsidRPr="00425A6E">
        <w:t xml:space="preserve"> auf Kite</w:t>
      </w:r>
      <w:r w:rsidR="002533D1" w:rsidRPr="00425A6E">
        <w:t xml:space="preserve"> Hydrogen Ships</w:t>
      </w:r>
      <w:r w:rsidRPr="00425A6E">
        <w:t xml:space="preserve"> zur Gewinnung von grünem Wasserstoff eingesetzt werden. </w:t>
      </w:r>
      <w:r w:rsidR="00F60186" w:rsidRPr="00425A6E">
        <w:t xml:space="preserve">Beim </w:t>
      </w:r>
      <w:r w:rsidR="00F60186" w:rsidRPr="00F60186">
        <w:rPr>
          <w:iCs/>
        </w:rPr>
        <w:t>Ernten von Windenergie zur Elektrolyse von Meerwasser direkt an Bord übernehmen die</w:t>
      </w:r>
      <w:r w:rsidR="007E4DCC">
        <w:rPr>
          <w:iCs/>
        </w:rPr>
        <w:t xml:space="preserve"> </w:t>
      </w:r>
      <w:proofErr w:type="spellStart"/>
      <w:r w:rsidR="007E4DCC">
        <w:rPr>
          <w:iCs/>
        </w:rPr>
        <w:t>leistungsdichten</w:t>
      </w:r>
      <w:proofErr w:type="spellEnd"/>
      <w:r w:rsidR="007E4DCC">
        <w:rPr>
          <w:iCs/>
        </w:rPr>
        <w:t>,</w:t>
      </w:r>
      <w:r w:rsidR="00F60186" w:rsidRPr="00F60186">
        <w:rPr>
          <w:iCs/>
        </w:rPr>
        <w:t xml:space="preserve"> intelligenten und kommunikationsfähigen </w:t>
      </w:r>
      <w:proofErr w:type="spellStart"/>
      <w:r w:rsidR="00F60186">
        <w:rPr>
          <w:iCs/>
        </w:rPr>
        <w:t>Hypoid</w:t>
      </w:r>
      <w:proofErr w:type="spellEnd"/>
      <w:r w:rsidR="00F60186">
        <w:rPr>
          <w:iCs/>
        </w:rPr>
        <w:t>-</w:t>
      </w:r>
      <w:r w:rsidR="00F60186" w:rsidRPr="00F60186">
        <w:rPr>
          <w:iCs/>
        </w:rPr>
        <w:t xml:space="preserve">Getriebe wichtige Funktionen bei der Steuerung </w:t>
      </w:r>
      <w:r w:rsidR="00F60186" w:rsidRPr="00F60186">
        <w:t>der vier bis zu 1.200 m langen Seile</w:t>
      </w:r>
      <w:r w:rsidR="00F60186">
        <w:t xml:space="preserve"> der </w:t>
      </w:r>
      <w:r w:rsidR="002533D1">
        <w:t xml:space="preserve">etwa 60 m² großen </w:t>
      </w:r>
      <w:r w:rsidR="00F60186">
        <w:t>Segel</w:t>
      </w:r>
      <w:r w:rsidR="00F60186" w:rsidRPr="00F60186">
        <w:rPr>
          <w:iCs/>
        </w:rPr>
        <w:t xml:space="preserve"> des Kite-Antriebssystems.</w:t>
      </w:r>
    </w:p>
    <w:p w14:paraId="3F25E11D" w14:textId="77777777" w:rsidR="00F60186" w:rsidRPr="00425A6E" w:rsidRDefault="00F60186" w:rsidP="0093418D">
      <w:pPr>
        <w:pStyle w:val="Subheadline"/>
        <w:rPr>
          <w:b w:val="0"/>
          <w:bCs w:val="0"/>
        </w:rPr>
      </w:pPr>
    </w:p>
    <w:p w14:paraId="2E8BFEAB" w14:textId="6C84D303" w:rsidR="00F60186" w:rsidRPr="00425A6E" w:rsidRDefault="00F60186" w:rsidP="0093418D">
      <w:pPr>
        <w:pStyle w:val="Subheadline"/>
        <w:rPr>
          <w:b w:val="0"/>
          <w:bCs w:val="0"/>
        </w:rPr>
      </w:pPr>
      <w:r w:rsidRPr="002533D1">
        <w:rPr>
          <w:b w:val="0"/>
          <w:bCs w:val="0"/>
        </w:rPr>
        <w:t xml:space="preserve">Mit </w:t>
      </w:r>
      <w:r w:rsidR="00B24AA4">
        <w:rPr>
          <w:b w:val="0"/>
          <w:bCs w:val="0"/>
        </w:rPr>
        <w:t xml:space="preserve">den </w:t>
      </w:r>
      <w:r w:rsidR="007E4DCC">
        <w:rPr>
          <w:b w:val="0"/>
          <w:bCs w:val="0"/>
        </w:rPr>
        <w:t>robusten</w:t>
      </w:r>
      <w:r w:rsidR="007E4DCC" w:rsidRPr="007E4DCC">
        <w:rPr>
          <w:b w:val="0"/>
          <w:bCs w:val="0"/>
        </w:rPr>
        <w:t xml:space="preserve"> </w:t>
      </w:r>
      <w:r w:rsidR="007E4DCC" w:rsidRPr="00425A6E">
        <w:rPr>
          <w:b w:val="0"/>
          <w:bCs w:val="0"/>
        </w:rPr>
        <w:t>TPK</w:t>
      </w:r>
      <w:r w:rsidR="007E4DCC" w:rsidRPr="00425A6E">
        <w:rPr>
          <w:b w:val="0"/>
          <w:bCs w:val="0"/>
          <w:vertAlign w:val="superscript"/>
        </w:rPr>
        <w:t>+</w:t>
      </w:r>
      <w:r w:rsidR="007E4DCC" w:rsidRPr="00425A6E">
        <w:rPr>
          <w:b w:val="0"/>
          <w:bCs w:val="0"/>
        </w:rPr>
        <w:t>-</w:t>
      </w:r>
      <w:r w:rsidR="00B24AA4">
        <w:rPr>
          <w:b w:val="0"/>
          <w:bCs w:val="0"/>
        </w:rPr>
        <w:t>Getrieben und ihrer</w:t>
      </w:r>
      <w:r w:rsidRPr="002533D1">
        <w:rPr>
          <w:b w:val="0"/>
          <w:bCs w:val="0"/>
        </w:rPr>
        <w:t xml:space="preserve"> cynapse</w:t>
      </w:r>
      <w:r w:rsidRPr="002533D1">
        <w:rPr>
          <w:b w:val="0"/>
          <w:bCs w:val="0"/>
          <w:i/>
          <w:vertAlign w:val="superscript"/>
        </w:rPr>
        <w:t>®</w:t>
      </w:r>
      <w:r w:rsidRPr="002533D1">
        <w:rPr>
          <w:b w:val="0"/>
          <w:bCs w:val="0"/>
        </w:rPr>
        <w:t>-Funktionalität</w:t>
      </w:r>
      <w:r w:rsidR="002533D1">
        <w:rPr>
          <w:b w:val="0"/>
          <w:bCs w:val="0"/>
        </w:rPr>
        <w:t xml:space="preserve">, d. h. </w:t>
      </w:r>
      <w:r w:rsidRPr="002533D1">
        <w:rPr>
          <w:b w:val="0"/>
          <w:bCs w:val="0"/>
          <w:iCs/>
        </w:rPr>
        <w:t xml:space="preserve">mit integrierter Sensorik, Logik und IO-Link-Datenschnittstelle </w:t>
      </w:r>
      <w:r w:rsidRPr="002533D1">
        <w:rPr>
          <w:b w:val="0"/>
          <w:bCs w:val="0"/>
        </w:rPr>
        <w:t>in den TPK</w:t>
      </w:r>
      <w:r w:rsidRPr="002533D1">
        <w:rPr>
          <w:b w:val="0"/>
          <w:bCs w:val="0"/>
          <w:vertAlign w:val="superscript"/>
        </w:rPr>
        <w:t>+</w:t>
      </w:r>
      <w:r w:rsidRPr="002533D1">
        <w:rPr>
          <w:b w:val="0"/>
          <w:bCs w:val="0"/>
        </w:rPr>
        <w:t>-</w:t>
      </w:r>
      <w:r w:rsidR="002533D1">
        <w:rPr>
          <w:b w:val="0"/>
          <w:bCs w:val="0"/>
        </w:rPr>
        <w:t>G</w:t>
      </w:r>
      <w:r w:rsidRPr="002533D1">
        <w:rPr>
          <w:b w:val="0"/>
          <w:bCs w:val="0"/>
        </w:rPr>
        <w:t>etrieben</w:t>
      </w:r>
      <w:r w:rsidR="002533D1">
        <w:rPr>
          <w:b w:val="0"/>
          <w:bCs w:val="0"/>
        </w:rPr>
        <w:t>,</w:t>
      </w:r>
      <w:r w:rsidRPr="002533D1">
        <w:rPr>
          <w:b w:val="0"/>
          <w:bCs w:val="0"/>
        </w:rPr>
        <w:t xml:space="preserve"> ha</w:t>
      </w:r>
      <w:r w:rsidR="001730EA">
        <w:rPr>
          <w:b w:val="0"/>
          <w:bCs w:val="0"/>
        </w:rPr>
        <w:t>t sich OCEANERGY</w:t>
      </w:r>
      <w:r w:rsidRPr="002533D1">
        <w:rPr>
          <w:b w:val="0"/>
          <w:bCs w:val="0"/>
        </w:rPr>
        <w:t xml:space="preserve"> für eine </w:t>
      </w:r>
      <w:r w:rsidR="002533D1">
        <w:rPr>
          <w:b w:val="0"/>
          <w:bCs w:val="0"/>
        </w:rPr>
        <w:t xml:space="preserve">zuverlässige und </w:t>
      </w:r>
      <w:r w:rsidRPr="002533D1">
        <w:rPr>
          <w:b w:val="0"/>
          <w:bCs w:val="0"/>
        </w:rPr>
        <w:t>zukunftssichere Technologie entschieden</w:t>
      </w:r>
      <w:r w:rsidR="00285756">
        <w:rPr>
          <w:b w:val="0"/>
          <w:bCs w:val="0"/>
        </w:rPr>
        <w:t>.</w:t>
      </w:r>
      <w:r w:rsidRPr="002533D1">
        <w:rPr>
          <w:b w:val="0"/>
          <w:bCs w:val="0"/>
        </w:rPr>
        <w:t xml:space="preserve"> </w:t>
      </w:r>
      <w:r w:rsidR="001F5DB2" w:rsidRPr="001F5DB2">
        <w:rPr>
          <w:b w:val="0"/>
          <w:bCs w:val="0"/>
        </w:rPr>
        <w:t>„Die smarten Getriebe werden wichtige Betriebs- und Zustandsdaten liefern, während die Energieschiffe zur Produktion von grünem H</w:t>
      </w:r>
      <w:r w:rsidR="001F5DB2" w:rsidRPr="001F5DB2">
        <w:rPr>
          <w:b w:val="0"/>
          <w:bCs w:val="0"/>
          <w:vertAlign w:val="subscript"/>
        </w:rPr>
        <w:t>2</w:t>
      </w:r>
      <w:r w:rsidR="001F5DB2" w:rsidRPr="001F5DB2">
        <w:rPr>
          <w:b w:val="0"/>
          <w:bCs w:val="0"/>
        </w:rPr>
        <w:t xml:space="preserve"> in den sechs Passat-Permanentwindzonen der Weltmeere intelligent dorthin navigiert werden, wo immer Wind zu finden ist.“</w:t>
      </w:r>
      <w:r w:rsidR="00285756">
        <w:rPr>
          <w:b w:val="0"/>
          <w:bCs w:val="0"/>
        </w:rPr>
        <w:t>,</w:t>
      </w:r>
      <w:r w:rsidR="00285756" w:rsidRPr="00285756">
        <w:rPr>
          <w:b w:val="0"/>
          <w:bCs w:val="0"/>
        </w:rPr>
        <w:t xml:space="preserve"> </w:t>
      </w:r>
      <w:r w:rsidR="00285756" w:rsidRPr="002533D1">
        <w:rPr>
          <w:b w:val="0"/>
          <w:bCs w:val="0"/>
        </w:rPr>
        <w:t>erklärt Ulrich Dobler</w:t>
      </w:r>
      <w:r w:rsidR="00285756">
        <w:rPr>
          <w:b w:val="0"/>
          <w:bCs w:val="0"/>
        </w:rPr>
        <w:t xml:space="preserve">, </w:t>
      </w:r>
      <w:r w:rsidR="00285756" w:rsidRPr="002533D1">
        <w:rPr>
          <w:b w:val="0"/>
          <w:bCs w:val="0"/>
        </w:rPr>
        <w:t>einer der Vorstände des Stuttgarter Startups.</w:t>
      </w:r>
    </w:p>
    <w:p w14:paraId="469FDF92" w14:textId="77777777" w:rsidR="00F60186" w:rsidRPr="00425A6E" w:rsidRDefault="00F60186" w:rsidP="0093418D">
      <w:pPr>
        <w:pStyle w:val="Subheadline"/>
        <w:rPr>
          <w:b w:val="0"/>
          <w:bCs w:val="0"/>
        </w:rPr>
      </w:pPr>
    </w:p>
    <w:p w14:paraId="3BCD70AB" w14:textId="77777777" w:rsidR="002533D1" w:rsidRPr="00425A6E" w:rsidRDefault="002533D1" w:rsidP="0093418D">
      <w:pPr>
        <w:pStyle w:val="Subheadline"/>
      </w:pPr>
      <w:r w:rsidRPr="00425A6E">
        <w:t xml:space="preserve">Kite Hydrogen </w:t>
      </w:r>
      <w:proofErr w:type="spellStart"/>
      <w:r w:rsidRPr="00425A6E">
        <w:t>Ship</w:t>
      </w:r>
      <w:proofErr w:type="spellEnd"/>
      <w:r w:rsidRPr="00425A6E">
        <w:t>: die Sportart Kitesurfen stand Pate</w:t>
      </w:r>
    </w:p>
    <w:p w14:paraId="5E860F62" w14:textId="77777777" w:rsidR="002533D1" w:rsidRPr="00425A6E" w:rsidRDefault="002533D1" w:rsidP="0093418D">
      <w:pPr>
        <w:pStyle w:val="Subheadline"/>
      </w:pPr>
    </w:p>
    <w:p w14:paraId="0D788258" w14:textId="00D41D2E" w:rsidR="00337354" w:rsidRPr="00337354" w:rsidRDefault="002533D1" w:rsidP="0093418D">
      <w:pPr>
        <w:pStyle w:val="Subheadline"/>
        <w:rPr>
          <w:b w:val="0"/>
          <w:bCs w:val="0"/>
        </w:rPr>
      </w:pPr>
      <w:r w:rsidRPr="002533D1">
        <w:rPr>
          <w:b w:val="0"/>
          <w:bCs w:val="0"/>
        </w:rPr>
        <w:t xml:space="preserve">Die Sportart Kitesurfen stand Pate bei der Umsetzung der Idee der Energieschiffe – kein Wunder, geht doch Dr. Wolfram Reiners, </w:t>
      </w:r>
      <w:r w:rsidR="00521A45">
        <w:rPr>
          <w:b w:val="0"/>
          <w:bCs w:val="0"/>
        </w:rPr>
        <w:t>ebenfalls Vorstand</w:t>
      </w:r>
      <w:r w:rsidRPr="002533D1">
        <w:rPr>
          <w:b w:val="0"/>
          <w:bCs w:val="0"/>
        </w:rPr>
        <w:t xml:space="preserve"> </w:t>
      </w:r>
      <w:r w:rsidR="00521A45">
        <w:rPr>
          <w:b w:val="0"/>
          <w:bCs w:val="0"/>
        </w:rPr>
        <w:t>der</w:t>
      </w:r>
      <w:r w:rsidR="00521A45" w:rsidRPr="002533D1">
        <w:rPr>
          <w:b w:val="0"/>
          <w:bCs w:val="0"/>
        </w:rPr>
        <w:t xml:space="preserve"> </w:t>
      </w:r>
      <w:r w:rsidRPr="002533D1">
        <w:rPr>
          <w:b w:val="0"/>
          <w:bCs w:val="0"/>
        </w:rPr>
        <w:t>OCEANERGY</w:t>
      </w:r>
      <w:r w:rsidR="00521A45">
        <w:rPr>
          <w:b w:val="0"/>
          <w:bCs w:val="0"/>
        </w:rPr>
        <w:t xml:space="preserve"> AG</w:t>
      </w:r>
      <w:r w:rsidRPr="002533D1">
        <w:rPr>
          <w:b w:val="0"/>
          <w:bCs w:val="0"/>
        </w:rPr>
        <w:t xml:space="preserve">, mit Begeisterung diesem Hobby nach. „Der Grundgedanke war, die Kräfte, die beim Kiten am Drachensegel auftreten und an den Seilen zerren, in elektrische Energie umzusetzen“, blickt er auf die anfängliche Idee </w:t>
      </w:r>
      <w:r w:rsidRPr="008B77DE">
        <w:rPr>
          <w:b w:val="0"/>
          <w:bCs w:val="0"/>
        </w:rPr>
        <w:t>zurück.</w:t>
      </w:r>
      <w:r w:rsidR="008B77DE" w:rsidRPr="008B77DE">
        <w:rPr>
          <w:b w:val="0"/>
          <w:bCs w:val="0"/>
        </w:rPr>
        <w:t xml:space="preserve"> Herzstück des</w:t>
      </w:r>
      <w:r w:rsidR="008B77DE">
        <w:rPr>
          <w:b w:val="0"/>
          <w:bCs w:val="0"/>
        </w:rPr>
        <w:t xml:space="preserve"> K</w:t>
      </w:r>
      <w:r w:rsidR="008B77DE" w:rsidRPr="008B77DE">
        <w:rPr>
          <w:b w:val="0"/>
          <w:bCs w:val="0"/>
        </w:rPr>
        <w:t xml:space="preserve">onzeptes </w:t>
      </w:r>
      <w:r w:rsidR="008B77DE">
        <w:rPr>
          <w:b w:val="0"/>
          <w:bCs w:val="0"/>
        </w:rPr>
        <w:t xml:space="preserve">der Kite Hydrogen Ships ist das </w:t>
      </w:r>
      <w:r w:rsidR="008B77DE" w:rsidRPr="008B77DE">
        <w:rPr>
          <w:b w:val="0"/>
          <w:bCs w:val="0"/>
        </w:rPr>
        <w:t xml:space="preserve">patentierte K1-Drachenantriebssystem, das als grüne Steckdose für den Elektrolyseprozess an Bord dient. Aufgabe der smarten </w:t>
      </w:r>
      <w:proofErr w:type="spellStart"/>
      <w:r w:rsidR="008B77DE" w:rsidRPr="008B77DE">
        <w:rPr>
          <w:b w:val="0"/>
          <w:bCs w:val="0"/>
        </w:rPr>
        <w:t>Hypoid</w:t>
      </w:r>
      <w:proofErr w:type="spellEnd"/>
      <w:r w:rsidR="008B77DE" w:rsidRPr="008B77DE">
        <w:rPr>
          <w:b w:val="0"/>
          <w:bCs w:val="0"/>
        </w:rPr>
        <w:t xml:space="preserve">-Getriebe ist es, die vier Frequenzumrichter-gesteuerten Seilzüge des </w:t>
      </w:r>
      <w:r w:rsidR="008B77DE" w:rsidRPr="008B77DE">
        <w:rPr>
          <w:b w:val="0"/>
          <w:bCs w:val="0"/>
        </w:rPr>
        <w:lastRenderedPageBreak/>
        <w:t xml:space="preserve">Kite zu kontrollieren, während diese </w:t>
      </w:r>
      <w:r w:rsidR="008B77DE">
        <w:rPr>
          <w:b w:val="0"/>
          <w:bCs w:val="0"/>
        </w:rPr>
        <w:t>beim Starten der Segel und</w:t>
      </w:r>
      <w:r w:rsidR="008B77DE" w:rsidRPr="008B77DE">
        <w:rPr>
          <w:b w:val="0"/>
          <w:bCs w:val="0"/>
        </w:rPr>
        <w:t xml:space="preserve"> Kite-</w:t>
      </w:r>
      <w:proofErr w:type="spellStart"/>
      <w:r w:rsidR="008B77DE" w:rsidRPr="008B77DE">
        <w:rPr>
          <w:b w:val="0"/>
          <w:bCs w:val="0"/>
        </w:rPr>
        <w:t>Pumping</w:t>
      </w:r>
      <w:proofErr w:type="spellEnd"/>
      <w:r w:rsidR="008B77DE" w:rsidRPr="008B77DE">
        <w:rPr>
          <w:b w:val="0"/>
          <w:bCs w:val="0"/>
        </w:rPr>
        <w:t xml:space="preserve"> </w:t>
      </w:r>
      <w:r w:rsidR="008B77DE">
        <w:rPr>
          <w:b w:val="0"/>
          <w:bCs w:val="0"/>
        </w:rPr>
        <w:t xml:space="preserve">während der </w:t>
      </w:r>
      <w:r w:rsidR="007E4DCC">
        <w:rPr>
          <w:b w:val="0"/>
          <w:bCs w:val="0"/>
        </w:rPr>
        <w:t>Erntef</w:t>
      </w:r>
      <w:r w:rsidR="008B77DE">
        <w:rPr>
          <w:b w:val="0"/>
          <w:bCs w:val="0"/>
        </w:rPr>
        <w:t>ahrt</w:t>
      </w:r>
      <w:r w:rsidR="00B24AA4">
        <w:rPr>
          <w:b w:val="0"/>
          <w:bCs w:val="0"/>
        </w:rPr>
        <w:t xml:space="preserve"> </w:t>
      </w:r>
      <w:r w:rsidR="008B77DE" w:rsidRPr="008B77DE">
        <w:rPr>
          <w:b w:val="0"/>
          <w:bCs w:val="0"/>
        </w:rPr>
        <w:t xml:space="preserve">elektrische Energie </w:t>
      </w:r>
      <w:r w:rsidR="000D14E4">
        <w:rPr>
          <w:b w:val="0"/>
          <w:bCs w:val="0"/>
        </w:rPr>
        <w:t>erzeuge</w:t>
      </w:r>
      <w:r w:rsidR="008B77DE" w:rsidRPr="008B77DE">
        <w:rPr>
          <w:b w:val="0"/>
          <w:bCs w:val="0"/>
        </w:rPr>
        <w:t>n.</w:t>
      </w:r>
      <w:r w:rsidR="008B77DE">
        <w:rPr>
          <w:b w:val="0"/>
          <w:bCs w:val="0"/>
        </w:rPr>
        <w:t xml:space="preserve"> </w:t>
      </w:r>
      <w:r w:rsidR="000D14E4" w:rsidRPr="000D14E4">
        <w:rPr>
          <w:b w:val="0"/>
          <w:bCs w:val="0"/>
        </w:rPr>
        <w:t xml:space="preserve">Die </w:t>
      </w:r>
      <w:r w:rsidR="007E4DCC">
        <w:rPr>
          <w:b w:val="0"/>
          <w:bCs w:val="0"/>
        </w:rPr>
        <w:t xml:space="preserve">so </w:t>
      </w:r>
      <w:r w:rsidR="00B24AA4">
        <w:rPr>
          <w:b w:val="0"/>
          <w:bCs w:val="0"/>
        </w:rPr>
        <w:t>im</w:t>
      </w:r>
      <w:r w:rsidR="000D14E4" w:rsidRPr="000D14E4">
        <w:rPr>
          <w:b w:val="0"/>
          <w:bCs w:val="0"/>
        </w:rPr>
        <w:t xml:space="preserve"> </w:t>
      </w:r>
      <w:r w:rsidR="00B24AA4" w:rsidRPr="008B77DE">
        <w:rPr>
          <w:b w:val="0"/>
          <w:bCs w:val="0"/>
        </w:rPr>
        <w:t>K1-Drachenantriebssystem</w:t>
      </w:r>
      <w:r w:rsidR="00B24AA4" w:rsidRPr="000D14E4">
        <w:rPr>
          <w:b w:val="0"/>
          <w:bCs w:val="0"/>
        </w:rPr>
        <w:t xml:space="preserve"> </w:t>
      </w:r>
      <w:proofErr w:type="spellStart"/>
      <w:r w:rsidR="000D14E4" w:rsidRPr="000D14E4">
        <w:rPr>
          <w:b w:val="0"/>
          <w:bCs w:val="0"/>
        </w:rPr>
        <w:t>generatorisch</w:t>
      </w:r>
      <w:proofErr w:type="spellEnd"/>
      <w:r w:rsidR="000D14E4" w:rsidRPr="000D14E4">
        <w:rPr>
          <w:b w:val="0"/>
          <w:bCs w:val="0"/>
        </w:rPr>
        <w:t xml:space="preserve"> gewonnene Energie wird direkt an Bord in erheblichem Umfang zur Gewinnung des grünen Wasserstoffs genutzt.</w:t>
      </w:r>
      <w:r w:rsidR="00337354">
        <w:rPr>
          <w:b w:val="0"/>
          <w:bCs w:val="0"/>
        </w:rPr>
        <w:t xml:space="preserve"> </w:t>
      </w:r>
      <w:r w:rsidR="00337354" w:rsidRPr="00337354">
        <w:rPr>
          <w:b w:val="0"/>
          <w:bCs w:val="0"/>
        </w:rPr>
        <w:t>„Dabei soll eine solche Wasserstoff-Produktionsanlage auf ihre</w:t>
      </w:r>
      <w:r w:rsidR="00521A45">
        <w:rPr>
          <w:b w:val="0"/>
          <w:bCs w:val="0"/>
        </w:rPr>
        <w:t>r</w:t>
      </w:r>
      <w:r w:rsidR="00337354" w:rsidRPr="00337354">
        <w:rPr>
          <w:b w:val="0"/>
          <w:bCs w:val="0"/>
        </w:rPr>
        <w:t xml:space="preserve"> achtwöchigen </w:t>
      </w:r>
      <w:proofErr w:type="spellStart"/>
      <w:r w:rsidR="00521A45">
        <w:rPr>
          <w:b w:val="0"/>
          <w:bCs w:val="0"/>
        </w:rPr>
        <w:t>ʻErntefahrtʼ</w:t>
      </w:r>
      <w:proofErr w:type="spellEnd"/>
      <w:r w:rsidR="007E4DCC">
        <w:rPr>
          <w:b w:val="0"/>
          <w:bCs w:val="0"/>
        </w:rPr>
        <w:t xml:space="preserve"> </w:t>
      </w:r>
      <w:r w:rsidR="00337354" w:rsidRPr="00337354">
        <w:rPr>
          <w:b w:val="0"/>
          <w:bCs w:val="0"/>
        </w:rPr>
        <w:t>etwa 1.000 Tonnen grünen Wasserstoff erzeugen“, erklärt Ulrich Dobler. „Das wären dann etwa 6.000 Tonnen pro Jahr – eine ausreichende Menge, um ca. 40.</w:t>
      </w:r>
      <w:r w:rsidR="00337354" w:rsidRPr="00B24AA4">
        <w:rPr>
          <w:b w:val="0"/>
          <w:bCs w:val="0"/>
        </w:rPr>
        <w:t>000 Wasserstoff-</w:t>
      </w:r>
      <w:r w:rsidR="001F5DB2" w:rsidRPr="001F5DB2">
        <w:rPr>
          <w:b w:val="0"/>
          <w:bCs w:val="0"/>
        </w:rPr>
        <w:t>PKWs zu versorgen oder einen Airbus nahezu ein Jahr lang zu betreiben</w:t>
      </w:r>
      <w:r w:rsidR="00337354" w:rsidRPr="00B24AA4">
        <w:rPr>
          <w:b w:val="0"/>
          <w:bCs w:val="0"/>
        </w:rPr>
        <w:t>.“</w:t>
      </w:r>
      <w:r w:rsidR="00B24AA4" w:rsidRPr="00B24AA4">
        <w:rPr>
          <w:b w:val="0"/>
          <w:bCs w:val="0"/>
        </w:rPr>
        <w:t xml:space="preserve"> Das Ziel der geplanten Energieschiff-Flotte ist es, bis 2035 grünen Wasserstoff zu Kosten von nur 2 Euro pro Kilogramm zu erzeugen – und damit deutlich günstiger, als es mit allen anderen, bisher bekannten grünen Technologien möglich ist.</w:t>
      </w:r>
    </w:p>
    <w:p w14:paraId="7D7E1103" w14:textId="77777777" w:rsidR="002533D1" w:rsidRPr="00425A6E" w:rsidRDefault="002533D1" w:rsidP="0093418D">
      <w:pPr>
        <w:pStyle w:val="Subheadline"/>
        <w:rPr>
          <w:b w:val="0"/>
          <w:bCs w:val="0"/>
        </w:rPr>
      </w:pPr>
    </w:p>
    <w:p w14:paraId="293A2A2D" w14:textId="77777777" w:rsidR="00337354" w:rsidRDefault="00337354" w:rsidP="00337354">
      <w:pPr>
        <w:pStyle w:val="Subheadline"/>
      </w:pPr>
      <w:proofErr w:type="spellStart"/>
      <w:r w:rsidRPr="00425A6E">
        <w:t>Hypoid</w:t>
      </w:r>
      <w:proofErr w:type="spellEnd"/>
      <w:r w:rsidRPr="00425A6E">
        <w:t>-Getriebe TPK</w:t>
      </w:r>
      <w:r w:rsidRPr="00425A6E">
        <w:rPr>
          <w:vertAlign w:val="superscript"/>
        </w:rPr>
        <w:t>+</w:t>
      </w:r>
      <w:r w:rsidRPr="00425A6E">
        <w:t xml:space="preserve"> beherrschen dynamische Windlasten von bis zu</w:t>
      </w:r>
      <w:r w:rsidRPr="00337354">
        <w:t xml:space="preserve"> vier Tonnen pro Seil</w:t>
      </w:r>
    </w:p>
    <w:p w14:paraId="7EC87C9B" w14:textId="77777777" w:rsidR="00337354" w:rsidRDefault="00337354" w:rsidP="00337354">
      <w:pPr>
        <w:pStyle w:val="Subheadline"/>
      </w:pPr>
    </w:p>
    <w:p w14:paraId="6FCE58F7" w14:textId="77777777" w:rsidR="00337354" w:rsidRDefault="00337354" w:rsidP="00337354">
      <w:pPr>
        <w:pStyle w:val="Subheadline"/>
        <w:rPr>
          <w:b w:val="0"/>
          <w:bCs w:val="0"/>
        </w:rPr>
      </w:pPr>
      <w:r w:rsidRPr="00425A6E">
        <w:rPr>
          <w:b w:val="0"/>
          <w:bCs w:val="0"/>
        </w:rPr>
        <w:t xml:space="preserve">Anhand von Simulations- und </w:t>
      </w:r>
      <w:r w:rsidRPr="00337354">
        <w:rPr>
          <w:b w:val="0"/>
          <w:bCs w:val="0"/>
        </w:rPr>
        <w:t>Applikationsdaten wurden Hypoidgetriebe der Baureihe TPK</w:t>
      </w:r>
      <w:r w:rsidRPr="00337354">
        <w:rPr>
          <w:b w:val="0"/>
          <w:bCs w:val="0"/>
          <w:vertAlign w:val="superscript"/>
        </w:rPr>
        <w:t xml:space="preserve">+ </w:t>
      </w:r>
      <w:r w:rsidRPr="00337354">
        <w:rPr>
          <w:b w:val="0"/>
          <w:bCs w:val="0"/>
        </w:rPr>
        <w:t>für die Steuerung und Kontrolle der vier Seilzüge beim Kite-</w:t>
      </w:r>
      <w:proofErr w:type="spellStart"/>
      <w:r w:rsidRPr="00337354">
        <w:rPr>
          <w:b w:val="0"/>
          <w:bCs w:val="0"/>
        </w:rPr>
        <w:t>Pumping</w:t>
      </w:r>
      <w:proofErr w:type="spellEnd"/>
      <w:r w:rsidRPr="00337354">
        <w:rPr>
          <w:b w:val="0"/>
          <w:bCs w:val="0"/>
        </w:rPr>
        <w:t xml:space="preserve"> ausgewählt. Ihre Winkelbauform trägt erheblich dazu bei, das gesamte K1-Drachenantriebssystems äußerst platzsparend umzusetzen und in einen seefesten Container integrieren zu können. Das gewählte zweistufige Getriebe in Baugröße 300 mit Übersetzung i=100 zeichnet sich durch eine hohe Verdrehsteifigkeit, ein geringes Verdrehspiel und hohe Lastaufnahmefähigkeit bei externen Kräften aus. Gleichzeitig gewährleistet die hochwertige Hypoidverzahnung ein hohes Drehmoment und eine besondere Laufruhe. </w:t>
      </w:r>
    </w:p>
    <w:p w14:paraId="2D5C1917" w14:textId="77777777" w:rsidR="00337354" w:rsidRDefault="00337354" w:rsidP="00337354">
      <w:pPr>
        <w:pStyle w:val="Subheadline"/>
        <w:rPr>
          <w:b w:val="0"/>
          <w:bCs w:val="0"/>
        </w:rPr>
      </w:pPr>
    </w:p>
    <w:p w14:paraId="6BF085C9" w14:textId="77777777" w:rsidR="00337354" w:rsidRDefault="00337354" w:rsidP="00337354">
      <w:pPr>
        <w:pStyle w:val="Subheadline"/>
      </w:pPr>
      <w:r w:rsidRPr="00337354">
        <w:t>cynapse</w:t>
      </w:r>
      <w:r w:rsidRPr="00337354">
        <w:rPr>
          <w:i/>
          <w:vertAlign w:val="superscript"/>
        </w:rPr>
        <w:t>®</w:t>
      </w:r>
      <w:r w:rsidRPr="00337354">
        <w:t>-Funktionalität ermöglicht Online-Getriebeüberwachung auf hoher See</w:t>
      </w:r>
    </w:p>
    <w:p w14:paraId="6D156FDE" w14:textId="77777777" w:rsidR="00337354" w:rsidRDefault="00337354" w:rsidP="00337354">
      <w:pPr>
        <w:pStyle w:val="Subheadline"/>
      </w:pPr>
    </w:p>
    <w:p w14:paraId="0F166AB3" w14:textId="24C67ECF" w:rsidR="00543682" w:rsidRPr="00425A6E" w:rsidRDefault="00337354" w:rsidP="0093418D">
      <w:pPr>
        <w:pStyle w:val="Subheadline"/>
        <w:rPr>
          <w:b w:val="0"/>
          <w:bCs w:val="0"/>
        </w:rPr>
      </w:pPr>
      <w:r w:rsidRPr="00543682">
        <w:rPr>
          <w:b w:val="0"/>
          <w:bCs w:val="0"/>
          <w:color w:val="auto"/>
        </w:rPr>
        <w:t xml:space="preserve">Bei den </w:t>
      </w:r>
      <w:r w:rsidR="00DA4E46" w:rsidRPr="00543682">
        <w:rPr>
          <w:b w:val="0"/>
          <w:bCs w:val="0"/>
          <w:color w:val="auto"/>
        </w:rPr>
        <w:t>autonomen</w:t>
      </w:r>
      <w:r w:rsidRPr="00543682">
        <w:rPr>
          <w:b w:val="0"/>
          <w:bCs w:val="0"/>
          <w:color w:val="auto"/>
        </w:rPr>
        <w:t xml:space="preserve"> Erntefahrten der Kite Hydrogen Ships w</w:t>
      </w:r>
      <w:r w:rsidR="007E4DCC">
        <w:rPr>
          <w:b w:val="0"/>
          <w:bCs w:val="0"/>
          <w:color w:val="auto"/>
        </w:rPr>
        <w:t xml:space="preserve">erden </w:t>
      </w:r>
      <w:r w:rsidRPr="00543682">
        <w:rPr>
          <w:b w:val="0"/>
          <w:bCs w:val="0"/>
          <w:color w:val="auto"/>
        </w:rPr>
        <w:t>die Kites und damit die Hauptachse des Antriebssystems extrem unterschiedliche</w:t>
      </w:r>
      <w:r w:rsidR="007E4DCC">
        <w:rPr>
          <w:b w:val="0"/>
          <w:bCs w:val="0"/>
          <w:color w:val="auto"/>
        </w:rPr>
        <w:t>n</w:t>
      </w:r>
      <w:r w:rsidRPr="00543682">
        <w:rPr>
          <w:b w:val="0"/>
          <w:bCs w:val="0"/>
          <w:color w:val="auto"/>
        </w:rPr>
        <w:t xml:space="preserve"> Bewegungen und Kräfte ausgesetzt sein. Daher hat sich OCEANERGY dafür</w:t>
      </w:r>
      <w:r w:rsidR="00543682" w:rsidRPr="00543682">
        <w:rPr>
          <w:b w:val="0"/>
          <w:bCs w:val="0"/>
          <w:color w:val="auto"/>
        </w:rPr>
        <w:t xml:space="preserve"> entscheiden, </w:t>
      </w:r>
      <w:r w:rsidRPr="00543682">
        <w:rPr>
          <w:b w:val="0"/>
          <w:bCs w:val="0"/>
          <w:color w:val="auto"/>
        </w:rPr>
        <w:t>die TPK</w:t>
      </w:r>
      <w:r w:rsidRPr="00543682">
        <w:rPr>
          <w:b w:val="0"/>
          <w:bCs w:val="0"/>
          <w:color w:val="auto"/>
          <w:vertAlign w:val="superscript"/>
        </w:rPr>
        <w:t>+</w:t>
      </w:r>
      <w:r w:rsidRPr="00543682">
        <w:rPr>
          <w:b w:val="0"/>
          <w:bCs w:val="0"/>
          <w:color w:val="auto"/>
        </w:rPr>
        <w:t xml:space="preserve"> mit der </w:t>
      </w:r>
      <w:r w:rsidRPr="00543682">
        <w:rPr>
          <w:b w:val="0"/>
          <w:bCs w:val="0"/>
          <w:color w:val="auto"/>
        </w:rPr>
        <w:lastRenderedPageBreak/>
        <w:t>cynapse</w:t>
      </w:r>
      <w:r w:rsidRPr="00543682">
        <w:rPr>
          <w:b w:val="0"/>
          <w:bCs w:val="0"/>
          <w:i/>
          <w:color w:val="auto"/>
          <w:vertAlign w:val="superscript"/>
        </w:rPr>
        <w:t>®</w:t>
      </w:r>
      <w:r w:rsidRPr="00543682">
        <w:rPr>
          <w:b w:val="0"/>
          <w:bCs w:val="0"/>
          <w:color w:val="auto"/>
        </w:rPr>
        <w:t>-Funktionalität auszustatten</w:t>
      </w:r>
      <w:r w:rsidR="00543682" w:rsidRPr="00543682">
        <w:rPr>
          <w:b w:val="0"/>
          <w:bCs w:val="0"/>
          <w:color w:val="auto"/>
        </w:rPr>
        <w:t>. „</w:t>
      </w:r>
      <w:r w:rsidRPr="00543682">
        <w:rPr>
          <w:b w:val="0"/>
          <w:bCs w:val="0"/>
          <w:color w:val="auto"/>
        </w:rPr>
        <w:t xml:space="preserve">Auf diese Weise können </w:t>
      </w:r>
      <w:r w:rsidR="00543682" w:rsidRPr="00543682">
        <w:rPr>
          <w:b w:val="0"/>
          <w:bCs w:val="0"/>
          <w:color w:val="auto"/>
        </w:rPr>
        <w:t>Getriebefunktionen und Betriebsdaten</w:t>
      </w:r>
      <w:r w:rsidR="00B24AA4">
        <w:rPr>
          <w:b w:val="0"/>
          <w:bCs w:val="0"/>
          <w:color w:val="auto"/>
        </w:rPr>
        <w:t xml:space="preserve">, z. B. </w:t>
      </w:r>
      <w:r w:rsidR="00543682" w:rsidRPr="00543682">
        <w:rPr>
          <w:b w:val="0"/>
          <w:bCs w:val="0"/>
          <w:color w:val="auto"/>
        </w:rPr>
        <w:t>Beschleunigungswerte</w:t>
      </w:r>
      <w:r w:rsidR="00B24AA4">
        <w:rPr>
          <w:b w:val="0"/>
          <w:bCs w:val="0"/>
          <w:color w:val="auto"/>
        </w:rPr>
        <w:t>,</w:t>
      </w:r>
      <w:r w:rsidRPr="00543682">
        <w:rPr>
          <w:b w:val="0"/>
          <w:bCs w:val="0"/>
          <w:color w:val="auto"/>
        </w:rPr>
        <w:t xml:space="preserve"> auf hoher See aus der Ferne überwacht und analysiert werden</w:t>
      </w:r>
      <w:r w:rsidR="00543682" w:rsidRPr="00543682">
        <w:rPr>
          <w:b w:val="0"/>
          <w:bCs w:val="0"/>
          <w:color w:val="auto"/>
        </w:rPr>
        <w:t>“, erläutert Felix Bartels, Leiter der Kite-Antriebs-Entwicklung</w:t>
      </w:r>
      <w:r w:rsidRPr="00543682">
        <w:rPr>
          <w:b w:val="0"/>
          <w:bCs w:val="0"/>
          <w:color w:val="auto"/>
        </w:rPr>
        <w:t xml:space="preserve">. </w:t>
      </w:r>
    </w:p>
    <w:p w14:paraId="533217E7" w14:textId="77777777" w:rsidR="00543682" w:rsidRPr="00425A6E" w:rsidRDefault="00543682" w:rsidP="0093418D">
      <w:pPr>
        <w:pStyle w:val="Subheadline"/>
        <w:rPr>
          <w:b w:val="0"/>
          <w:bCs w:val="0"/>
        </w:rPr>
      </w:pPr>
    </w:p>
    <w:p w14:paraId="0689ED28" w14:textId="77777777" w:rsidR="00543682" w:rsidRPr="00425A6E" w:rsidRDefault="00F60186" w:rsidP="0093418D">
      <w:pPr>
        <w:pStyle w:val="Subheadline"/>
        <w:rPr>
          <w:b w:val="0"/>
          <w:bCs w:val="0"/>
        </w:rPr>
      </w:pPr>
      <w:r w:rsidRPr="00425A6E">
        <w:t>Weitere WITTENSTEIN-Getriebe unterstützen bei der Windernte</w:t>
      </w:r>
    </w:p>
    <w:p w14:paraId="026507EF" w14:textId="77777777" w:rsidR="00543682" w:rsidRPr="00425A6E" w:rsidRDefault="00543682" w:rsidP="0093418D">
      <w:pPr>
        <w:pStyle w:val="Subheadline"/>
        <w:rPr>
          <w:b w:val="0"/>
          <w:bCs w:val="0"/>
        </w:rPr>
      </w:pPr>
    </w:p>
    <w:p w14:paraId="3259B26C" w14:textId="6DFBA2CA" w:rsidR="00543682" w:rsidRDefault="00543682" w:rsidP="0093418D">
      <w:pPr>
        <w:pStyle w:val="Subheadline"/>
        <w:rPr>
          <w:b w:val="0"/>
          <w:bCs w:val="0"/>
          <w:shd w:val="clear" w:color="auto" w:fill="FFFFFF"/>
        </w:rPr>
      </w:pPr>
      <w:r w:rsidRPr="00425A6E">
        <w:rPr>
          <w:b w:val="0"/>
          <w:bCs w:val="0"/>
        </w:rPr>
        <w:t xml:space="preserve">Neben der </w:t>
      </w:r>
      <w:r w:rsidRPr="00543682">
        <w:rPr>
          <w:b w:val="0"/>
          <w:bCs w:val="0"/>
        </w:rPr>
        <w:t>Seilzugsteuerung mit smarten TPK</w:t>
      </w:r>
      <w:r w:rsidRPr="00543682">
        <w:rPr>
          <w:b w:val="0"/>
          <w:bCs w:val="0"/>
          <w:vertAlign w:val="superscript"/>
        </w:rPr>
        <w:t>+</w:t>
      </w:r>
      <w:r w:rsidRPr="00543682">
        <w:rPr>
          <w:b w:val="0"/>
          <w:bCs w:val="0"/>
        </w:rPr>
        <w:t xml:space="preserve">-Getrieben löst OCEANERGY auch andere Antriebsaufgaben an Bord der Kite Hydrogen Ships mit Getrieben von WITTENSTEIN alpha. </w:t>
      </w:r>
      <w:r>
        <w:rPr>
          <w:b w:val="0"/>
          <w:bCs w:val="0"/>
        </w:rPr>
        <w:t xml:space="preserve">So sind in der </w:t>
      </w:r>
      <w:r w:rsidRPr="00B24AA4">
        <w:rPr>
          <w:b w:val="0"/>
          <w:bCs w:val="0"/>
        </w:rPr>
        <w:t>manuellen Steuereinheit des K1-Antriebssystem ein spielarmes Planetengetriebe TP</w:t>
      </w:r>
      <w:r w:rsidRPr="00B24AA4">
        <w:rPr>
          <w:b w:val="0"/>
          <w:bCs w:val="0"/>
          <w:vertAlign w:val="superscript"/>
        </w:rPr>
        <w:t>+</w:t>
      </w:r>
      <w:r w:rsidRPr="00B24AA4">
        <w:rPr>
          <w:b w:val="0"/>
          <w:bCs w:val="0"/>
        </w:rPr>
        <w:t xml:space="preserve"> der alpha Advanced Line, ein drehmomentdichte</w:t>
      </w:r>
      <w:r w:rsidR="00BF5B96">
        <w:rPr>
          <w:b w:val="0"/>
          <w:bCs w:val="0"/>
        </w:rPr>
        <w:t>s</w:t>
      </w:r>
      <w:r w:rsidRPr="00B24AA4">
        <w:rPr>
          <w:b w:val="0"/>
          <w:bCs w:val="0"/>
        </w:rPr>
        <w:t xml:space="preserve"> und kompakte</w:t>
      </w:r>
      <w:r w:rsidR="00BF5B96">
        <w:rPr>
          <w:b w:val="0"/>
          <w:bCs w:val="0"/>
        </w:rPr>
        <w:t>s</w:t>
      </w:r>
      <w:r w:rsidRPr="00B24AA4">
        <w:rPr>
          <w:b w:val="0"/>
          <w:bCs w:val="0"/>
        </w:rPr>
        <w:t xml:space="preserve"> NVH-Schneckengetriebe aus der V-Drive Value-Familie sowie zwei rotative Servoaktuatoren TPM</w:t>
      </w:r>
      <w:r w:rsidRPr="00B24AA4">
        <w:rPr>
          <w:b w:val="0"/>
          <w:bCs w:val="0"/>
          <w:vertAlign w:val="superscript"/>
        </w:rPr>
        <w:t>+</w:t>
      </w:r>
      <w:r w:rsidRPr="00B24AA4">
        <w:rPr>
          <w:b w:val="0"/>
          <w:bCs w:val="0"/>
        </w:rPr>
        <w:t xml:space="preserve"> verbaut. Im Drehkranz kommt ein </w:t>
      </w:r>
      <w:r w:rsidR="00B24AA4" w:rsidRPr="00B24AA4">
        <w:rPr>
          <w:b w:val="0"/>
          <w:bCs w:val="0"/>
        </w:rPr>
        <w:t xml:space="preserve">drehmomentdichtes und verdrehsteifes </w:t>
      </w:r>
      <w:r w:rsidRPr="00B24AA4">
        <w:rPr>
          <w:b w:val="0"/>
          <w:bCs w:val="0"/>
        </w:rPr>
        <w:t xml:space="preserve">Planetengetriebe </w:t>
      </w:r>
      <w:r w:rsidRPr="00B24AA4">
        <w:rPr>
          <w:b w:val="0"/>
          <w:bCs w:val="0"/>
          <w:shd w:val="clear" w:color="auto" w:fill="FFFFFF"/>
        </w:rPr>
        <w:t>XP</w:t>
      </w:r>
      <w:r w:rsidRPr="00B24AA4">
        <w:rPr>
          <w:b w:val="0"/>
          <w:bCs w:val="0"/>
          <w:shd w:val="clear" w:color="auto" w:fill="FFFFFF"/>
          <w:vertAlign w:val="superscript"/>
        </w:rPr>
        <w:t>+</w:t>
      </w:r>
      <w:r w:rsidRPr="00B24AA4">
        <w:rPr>
          <w:b w:val="0"/>
          <w:bCs w:val="0"/>
          <w:shd w:val="clear" w:color="auto" w:fill="FFFFFF"/>
        </w:rPr>
        <w:t> mit einem speziell konzipierten Abtriebsdesign und dadurch einer äußerst kompakten, platzsparenden Bauweise</w:t>
      </w:r>
      <w:r w:rsidR="00B24AA4" w:rsidRPr="00B24AA4">
        <w:rPr>
          <w:b w:val="0"/>
          <w:bCs w:val="0"/>
          <w:shd w:val="clear" w:color="auto" w:fill="FFFFFF"/>
        </w:rPr>
        <w:t xml:space="preserve"> zum Einsatz.</w:t>
      </w:r>
    </w:p>
    <w:p w14:paraId="6447FB5B" w14:textId="77777777" w:rsidR="007E08D5" w:rsidRDefault="007E08D5" w:rsidP="0093418D">
      <w:pPr>
        <w:pStyle w:val="Subheadline"/>
        <w:rPr>
          <w:b w:val="0"/>
          <w:bCs w:val="0"/>
          <w:shd w:val="clear" w:color="auto" w:fill="FFFFFF"/>
        </w:rPr>
      </w:pPr>
    </w:p>
    <w:p w14:paraId="08F51DA0" w14:textId="77777777" w:rsidR="007E08D5" w:rsidRPr="00B24AA4" w:rsidRDefault="007E08D5" w:rsidP="0093418D">
      <w:pPr>
        <w:pStyle w:val="Subheadline"/>
        <w:rPr>
          <w:b w:val="0"/>
          <w:bCs w:val="0"/>
        </w:rPr>
      </w:pPr>
    </w:p>
    <w:p w14:paraId="1F3A9CED" w14:textId="3D45EDFE" w:rsidR="0093418D" w:rsidRPr="00425A6E" w:rsidRDefault="00C2433B" w:rsidP="00DC5E12">
      <w:pPr>
        <w:pStyle w:val="Flietext"/>
        <w:rPr>
          <w:b/>
          <w:bCs/>
        </w:rPr>
      </w:pPr>
      <w:r w:rsidRPr="00425A6E">
        <w:rPr>
          <w:b/>
          <w:bCs/>
        </w:rPr>
        <w:t>Weitere Informationen zum Thema Kite Hydrogen Ships</w:t>
      </w:r>
      <w:r w:rsidR="00BF5B96">
        <w:rPr>
          <w:b/>
          <w:bCs/>
        </w:rPr>
        <w:t xml:space="preserve"> unter</w:t>
      </w:r>
      <w:r w:rsidRPr="00425A6E">
        <w:rPr>
          <w:b/>
          <w:bCs/>
        </w:rPr>
        <w:t>:</w:t>
      </w:r>
    </w:p>
    <w:p w14:paraId="345D2E9E" w14:textId="6EE94140" w:rsidR="00C2433B" w:rsidRPr="007714B7" w:rsidRDefault="00151439" w:rsidP="00DC5E12">
      <w:pPr>
        <w:pStyle w:val="Flietext"/>
        <w:rPr>
          <w:b/>
          <w:bCs/>
        </w:rPr>
      </w:pPr>
      <w:hyperlink r:id="rId7" w:history="1">
        <w:r w:rsidR="00BA033C" w:rsidRPr="007714B7">
          <w:rPr>
            <w:rStyle w:val="Hyperlink"/>
            <w:b/>
            <w:bCs/>
          </w:rPr>
          <w:t>www.oceanergy.com</w:t>
        </w:r>
      </w:hyperlink>
      <w:r w:rsidR="00BA033C" w:rsidRPr="007714B7">
        <w:rPr>
          <w:b/>
          <w:bCs/>
        </w:rPr>
        <w:t xml:space="preserve"> </w:t>
      </w:r>
      <w:r w:rsidR="00BA033C" w:rsidRPr="007714B7">
        <w:rPr>
          <w:b/>
          <w:bCs/>
        </w:rPr>
        <w:fldChar w:fldCharType="begin"/>
      </w:r>
      <w:r w:rsidR="00BA033C" w:rsidRPr="007714B7">
        <w:rPr>
          <w:b/>
          <w:bCs/>
        </w:rPr>
        <w:instrText>www.oceanergy.com</w:instrText>
      </w:r>
      <w:r w:rsidR="00BA033C" w:rsidRPr="007714B7">
        <w:rPr>
          <w:b/>
          <w:bCs/>
        </w:rPr>
        <w:fldChar w:fldCharType="separate"/>
      </w:r>
      <w:r w:rsidR="00BA033C" w:rsidRPr="007714B7">
        <w:rPr>
          <w:rStyle w:val="Hyperlink"/>
          <w:b/>
          <w:bCs/>
        </w:rPr>
        <w:t>www.oceanergy.com</w:t>
      </w:r>
      <w:r w:rsidR="00BA033C" w:rsidRPr="007714B7">
        <w:rPr>
          <w:b/>
          <w:bCs/>
        </w:rPr>
        <w:fldChar w:fldCharType="end"/>
      </w:r>
      <w:hyperlink w:history="1"/>
    </w:p>
    <w:p w14:paraId="2ABB29A1" w14:textId="4EAAE9F7" w:rsidR="0093418D" w:rsidRDefault="0093418D" w:rsidP="00DC5E12">
      <w:pPr>
        <w:pStyle w:val="Flietext"/>
      </w:pPr>
    </w:p>
    <w:p w14:paraId="2B3EF2E0" w14:textId="66ECAC0A" w:rsidR="00BF5B96" w:rsidRDefault="00BF5B96" w:rsidP="00DC5E12">
      <w:pPr>
        <w:pStyle w:val="Flietext"/>
      </w:pPr>
    </w:p>
    <w:p w14:paraId="6C831433" w14:textId="77777777" w:rsidR="007E08D5" w:rsidRDefault="007E08D5" w:rsidP="00DC5E12">
      <w:pPr>
        <w:pStyle w:val="Flietext"/>
      </w:pPr>
    </w:p>
    <w:p w14:paraId="77E53B17" w14:textId="58FBF6C9" w:rsidR="00FD7A60" w:rsidRPr="007E08D5" w:rsidRDefault="00FD7A60" w:rsidP="00DC5E12">
      <w:pPr>
        <w:pStyle w:val="Flietext"/>
        <w:rPr>
          <w:b/>
          <w:bCs/>
        </w:rPr>
      </w:pPr>
      <w:r w:rsidRPr="007E08D5">
        <w:rPr>
          <w:b/>
          <w:bCs/>
        </w:rPr>
        <w:t>Bildmaterial:</w:t>
      </w:r>
    </w:p>
    <w:p w14:paraId="44C51749" w14:textId="57352103" w:rsidR="00FD7A60" w:rsidRDefault="001730EA" w:rsidP="00DC5E12">
      <w:pPr>
        <w:pStyle w:val="Flietext"/>
      </w:pPr>
      <w:r>
        <w:rPr>
          <w:noProof/>
        </w:rPr>
        <w:drawing>
          <wp:anchor distT="0" distB="0" distL="114300" distR="114300" simplePos="0" relativeHeight="251659264" behindDoc="0" locked="0" layoutInCell="1" allowOverlap="1" wp14:anchorId="4CE81FD7" wp14:editId="227DB9E5">
            <wp:simplePos x="0" y="0"/>
            <wp:positionH relativeFrom="margin">
              <wp:align>left</wp:align>
            </wp:positionH>
            <wp:positionV relativeFrom="paragraph">
              <wp:posOffset>133985</wp:posOffset>
            </wp:positionV>
            <wp:extent cx="1194435" cy="793750"/>
            <wp:effectExtent l="0" t="0" r="5715" b="6350"/>
            <wp:wrapSquare wrapText="bothSides"/>
            <wp:docPr id="500631727" name="Grafik 1" descr="Ein Bild, das Person, Kleidung, Maschine,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31727" name="Grafik 1" descr="Ein Bild, das Person, Kleidung, Maschine, Bautechnik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4435" cy="793750"/>
                    </a:xfrm>
                    <a:prstGeom prst="rect">
                      <a:avLst/>
                    </a:prstGeom>
                  </pic:spPr>
                </pic:pic>
              </a:graphicData>
            </a:graphic>
            <wp14:sizeRelH relativeFrom="margin">
              <wp14:pctWidth>0</wp14:pctWidth>
            </wp14:sizeRelH>
            <wp14:sizeRelV relativeFrom="margin">
              <wp14:pctHeight>0</wp14:pctHeight>
            </wp14:sizeRelV>
          </wp:anchor>
        </w:drawing>
      </w:r>
    </w:p>
    <w:p w14:paraId="0A6CE254" w14:textId="45C5FAD9" w:rsidR="00FD7A60" w:rsidRDefault="00FD7A60" w:rsidP="00DC5E12">
      <w:pPr>
        <w:pStyle w:val="Flietext"/>
      </w:pPr>
    </w:p>
    <w:p w14:paraId="54D7ED77" w14:textId="4F1F66DC" w:rsidR="00FD7A60" w:rsidRDefault="00FD7A60" w:rsidP="00DC5E12">
      <w:pPr>
        <w:pStyle w:val="Flietext"/>
      </w:pPr>
    </w:p>
    <w:p w14:paraId="0ED0302B" w14:textId="77777777" w:rsidR="00FD7A60" w:rsidRDefault="00FD7A60" w:rsidP="00DC5E12">
      <w:pPr>
        <w:pStyle w:val="Flietext"/>
      </w:pPr>
    </w:p>
    <w:p w14:paraId="29FF4DCD" w14:textId="284F9685" w:rsidR="00FD7A60" w:rsidRDefault="00FD7A60" w:rsidP="00DC5E12">
      <w:pPr>
        <w:pStyle w:val="Flietext"/>
      </w:pPr>
    </w:p>
    <w:p w14:paraId="7EE9076B" w14:textId="6055B0D2" w:rsidR="00FD7A60" w:rsidRDefault="00FD7A60" w:rsidP="00DC5E12">
      <w:pPr>
        <w:pStyle w:val="Flietext"/>
      </w:pPr>
    </w:p>
    <w:p w14:paraId="2B3EFA35" w14:textId="0ED72C58" w:rsidR="00FD7A60" w:rsidRPr="00BA033C" w:rsidRDefault="00FD7A60" w:rsidP="00DC5E12">
      <w:pPr>
        <w:pStyle w:val="Flietext"/>
        <w:rPr>
          <w:b/>
          <w:bCs/>
        </w:rPr>
      </w:pPr>
      <w:r w:rsidRPr="00BA033C">
        <w:rPr>
          <w:b/>
          <w:bCs/>
        </w:rPr>
        <w:t>01-WITTENSTEIN-OCEANERGY-Einbausituation-TPKplus</w:t>
      </w:r>
      <w:r w:rsidR="001730EA" w:rsidRPr="00BA033C">
        <w:rPr>
          <w:b/>
          <w:bCs/>
        </w:rPr>
        <w:t>:</w:t>
      </w:r>
    </w:p>
    <w:p w14:paraId="4B64392E" w14:textId="30A0E7BA" w:rsidR="00BA033C" w:rsidRDefault="001730EA" w:rsidP="00DC5E12">
      <w:pPr>
        <w:pStyle w:val="Flietext"/>
      </w:pPr>
      <w:r>
        <w:t>Die</w:t>
      </w:r>
      <w:r w:rsidRPr="001730EA">
        <w:t xml:space="preserve"> </w:t>
      </w:r>
      <w:proofErr w:type="spellStart"/>
      <w:r w:rsidRPr="001730EA">
        <w:t>Hypoid</w:t>
      </w:r>
      <w:proofErr w:type="spellEnd"/>
      <w:r w:rsidRPr="001730EA">
        <w:t>-Winkelgetriebe der Baureihe TPK</w:t>
      </w:r>
      <w:r w:rsidRPr="00BA033C">
        <w:rPr>
          <w:vertAlign w:val="superscript"/>
        </w:rPr>
        <w:t>+</w:t>
      </w:r>
      <w:r w:rsidRPr="001730EA">
        <w:t xml:space="preserve"> von WITTENSTEIN alpha</w:t>
      </w:r>
      <w:r>
        <w:t xml:space="preserve"> werden</w:t>
      </w:r>
      <w:r w:rsidRPr="001730EA">
        <w:t xml:space="preserve"> zur Steuerung der vier bis zu 1.200 m langen Kite-Seile eingesetzt. Im Bild: Andreas Kolibius (rechts, Vertriebsingenieur WITTENSTEIN alpha</w:t>
      </w:r>
      <w:r w:rsidR="00BA033C">
        <w:t xml:space="preserve"> GmbH)</w:t>
      </w:r>
      <w:r w:rsidRPr="001730EA">
        <w:t xml:space="preserve"> mit Ulrich Dobler, Vorstand OCEANERGY AG (links).</w:t>
      </w:r>
      <w:r w:rsidR="00BA033C">
        <w:t xml:space="preserve"> (Bildquelle: WITTENSTEIN SE)</w:t>
      </w:r>
    </w:p>
    <w:p w14:paraId="6343814F" w14:textId="77777777" w:rsidR="001730EA" w:rsidRDefault="001730EA" w:rsidP="00DC5E12">
      <w:pPr>
        <w:pStyle w:val="Flietext"/>
      </w:pPr>
    </w:p>
    <w:p w14:paraId="7CEBA615" w14:textId="1618BAF8" w:rsidR="00BF5B96" w:rsidRDefault="00BF5B96" w:rsidP="00DC5E12">
      <w:pPr>
        <w:pStyle w:val="Flietext"/>
      </w:pPr>
      <w:r>
        <w:rPr>
          <w:noProof/>
        </w:rPr>
        <w:lastRenderedPageBreak/>
        <w:drawing>
          <wp:anchor distT="0" distB="0" distL="114300" distR="114300" simplePos="0" relativeHeight="251661312" behindDoc="0" locked="0" layoutInCell="1" allowOverlap="1" wp14:anchorId="62C79E7B" wp14:editId="4EEDD365">
            <wp:simplePos x="0" y="0"/>
            <wp:positionH relativeFrom="margin">
              <wp:align>left</wp:align>
            </wp:positionH>
            <wp:positionV relativeFrom="paragraph">
              <wp:posOffset>121285</wp:posOffset>
            </wp:positionV>
            <wp:extent cx="1293495" cy="858520"/>
            <wp:effectExtent l="0" t="0" r="1905" b="0"/>
            <wp:wrapSquare wrapText="bothSides"/>
            <wp:docPr id="1855672980" name="Grafik 1" descr="Ein Bild, das draußen, Wasser, Himmel, Wol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672980" name="Grafik 1" descr="Ein Bild, das draußen, Wasser, Himmel, Wolk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95464" cy="859560"/>
                    </a:xfrm>
                    <a:prstGeom prst="rect">
                      <a:avLst/>
                    </a:prstGeom>
                  </pic:spPr>
                </pic:pic>
              </a:graphicData>
            </a:graphic>
            <wp14:sizeRelH relativeFrom="margin">
              <wp14:pctWidth>0</wp14:pctWidth>
            </wp14:sizeRelH>
            <wp14:sizeRelV relativeFrom="margin">
              <wp14:pctHeight>0</wp14:pctHeight>
            </wp14:sizeRelV>
          </wp:anchor>
        </w:drawing>
      </w:r>
    </w:p>
    <w:p w14:paraId="32B1811E" w14:textId="77777777" w:rsidR="00BF5B96" w:rsidRDefault="00BF5B96" w:rsidP="00DC5E12">
      <w:pPr>
        <w:pStyle w:val="Flietext"/>
      </w:pPr>
    </w:p>
    <w:p w14:paraId="10ADD487" w14:textId="77777777" w:rsidR="00BF5B96" w:rsidRDefault="00BF5B96" w:rsidP="00DC5E12">
      <w:pPr>
        <w:pStyle w:val="Flietext"/>
      </w:pPr>
    </w:p>
    <w:p w14:paraId="4E6CB57E" w14:textId="10A95B37" w:rsidR="00FD7A60" w:rsidRDefault="00FD7A60" w:rsidP="00DC5E12">
      <w:pPr>
        <w:pStyle w:val="Flietext"/>
      </w:pPr>
    </w:p>
    <w:p w14:paraId="681C4E15" w14:textId="77777777" w:rsidR="00BF5B96" w:rsidRDefault="00BF5B96" w:rsidP="00DC5E12">
      <w:pPr>
        <w:pStyle w:val="Flietext"/>
      </w:pPr>
    </w:p>
    <w:p w14:paraId="01E8B4A8" w14:textId="77777777" w:rsidR="00BF5B96" w:rsidRDefault="00BF5B96" w:rsidP="00DC5E12">
      <w:pPr>
        <w:pStyle w:val="Flietext"/>
      </w:pPr>
    </w:p>
    <w:p w14:paraId="79A14469" w14:textId="6F663728" w:rsidR="00FD7A60" w:rsidRPr="00BA033C" w:rsidRDefault="00FD7A60" w:rsidP="00DC5E12">
      <w:pPr>
        <w:pStyle w:val="Flietext"/>
        <w:rPr>
          <w:b/>
          <w:bCs/>
        </w:rPr>
      </w:pPr>
      <w:r w:rsidRPr="00BA033C">
        <w:rPr>
          <w:b/>
          <w:bCs/>
        </w:rPr>
        <w:t>02-WITTENSTEIN-OCEANERGY-Kite-Schiff:</w:t>
      </w:r>
    </w:p>
    <w:p w14:paraId="03E0EE5C" w14:textId="7C59D79F" w:rsidR="00FD7A60" w:rsidRDefault="00FD7A60" w:rsidP="00DC5E12">
      <w:pPr>
        <w:pStyle w:val="Flietext"/>
      </w:pPr>
      <w:r w:rsidRPr="00FD7A60">
        <w:t>Um grünen Wasserstoff als Energieträger auch wirklich nachhaltig herzustellen, hat das Startup OCEANERGY AG die Technologie „KITE HYDROGEN SHIP“ entwickelt, mit der grüner H2 durch Ernten von Windenergie und Elektrolyse von Meerwasser direkt an Bord erzeugt wird. (Bildquelle: OCEANERGY AG)</w:t>
      </w:r>
    </w:p>
    <w:p w14:paraId="6346B57C" w14:textId="3F25386A" w:rsidR="00FD7A60" w:rsidRDefault="00FD7A60" w:rsidP="00DC5E12">
      <w:pPr>
        <w:pStyle w:val="Flietext"/>
      </w:pPr>
    </w:p>
    <w:p w14:paraId="46DBD72E" w14:textId="6FFECDAB" w:rsidR="00FD7A60" w:rsidRDefault="00FD7A60" w:rsidP="00DC5E12">
      <w:pPr>
        <w:pStyle w:val="Flietext"/>
      </w:pPr>
    </w:p>
    <w:p w14:paraId="51811864" w14:textId="77777777" w:rsidR="00BA033C" w:rsidRPr="00425A6E" w:rsidRDefault="00BA033C" w:rsidP="00DC5E12">
      <w:pPr>
        <w:pStyle w:val="Flietext"/>
      </w:pPr>
    </w:p>
    <w:p w14:paraId="4354358A" w14:textId="6E81DA4F" w:rsidR="00FC5543" w:rsidRPr="0010111B" w:rsidRDefault="0010111B" w:rsidP="00FC5543">
      <w:pPr>
        <w:pStyle w:val="Flietext"/>
        <w:rPr>
          <w:sz w:val="18"/>
        </w:rPr>
      </w:pPr>
      <w:r w:rsidRPr="0010111B">
        <w:rPr>
          <w:sz w:val="18"/>
          <w:szCs w:val="18"/>
        </w:rPr>
        <w:t xml:space="preserve">Text- und Bildmaterial in printfähiger Qualität finden Sie unter </w:t>
      </w:r>
      <w:hyperlink r:id="rId10" w:history="1">
        <w:r w:rsidR="00FC5543" w:rsidRPr="00896B92">
          <w:rPr>
            <w:rStyle w:val="Hyperlink"/>
            <w:sz w:val="18"/>
            <w:szCs w:val="18"/>
          </w:rPr>
          <w:t>https://www.wittenstein.de/de-de/unternehmen/presse/</w:t>
        </w:r>
      </w:hyperlink>
      <w:r w:rsidR="00FC5543">
        <w:rPr>
          <w:sz w:val="18"/>
          <w:szCs w:val="18"/>
        </w:rPr>
        <w:t xml:space="preserve"> </w:t>
      </w:r>
    </w:p>
    <w:p w14:paraId="452A3335" w14:textId="163B98A7" w:rsidR="0093418D" w:rsidRDefault="0093418D" w:rsidP="00DC5E12">
      <w:pPr>
        <w:pStyle w:val="Flietext"/>
        <w:rPr>
          <w:sz w:val="18"/>
        </w:rPr>
      </w:pPr>
    </w:p>
    <w:p w14:paraId="0C33B5FF" w14:textId="77777777" w:rsidR="00151439" w:rsidRDefault="00151439" w:rsidP="00DC5E12">
      <w:pPr>
        <w:pStyle w:val="Flietext"/>
        <w:rPr>
          <w:sz w:val="18"/>
        </w:rPr>
      </w:pPr>
    </w:p>
    <w:p w14:paraId="35C42A94" w14:textId="77777777" w:rsidR="00151439" w:rsidRPr="0010111B" w:rsidRDefault="00151439" w:rsidP="00DC5E12">
      <w:pPr>
        <w:pStyle w:val="Flietext"/>
        <w:rPr>
          <w:sz w:val="18"/>
        </w:rPr>
      </w:pPr>
    </w:p>
    <w:p w14:paraId="7EFB449A" w14:textId="5FC68F09" w:rsidR="0093418D" w:rsidRPr="0010111B" w:rsidRDefault="0093418D" w:rsidP="00DC5E12">
      <w:pPr>
        <w:pStyle w:val="Flietext"/>
        <w:rPr>
          <w:sz w:val="18"/>
          <w:szCs w:val="18"/>
        </w:rPr>
      </w:pPr>
    </w:p>
    <w:p w14:paraId="0883CBAC" w14:textId="47AC3C16"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0FDD8350" w:rsidR="002B17FE" w:rsidRPr="00D20BF8" w:rsidRDefault="007E5945" w:rsidP="00B24AA4">
      <w:pPr>
        <w:spacing w:line="360" w:lineRule="auto"/>
      </w:pPr>
      <w:r>
        <w:rPr>
          <w:rFonts w:ascii="Arial" w:hAnsi="Arial"/>
          <w:sz w:val="16"/>
        </w:rPr>
        <w:t>Mit weltweit rund 2.</w:t>
      </w:r>
      <w:r w:rsidR="00602CF4">
        <w:rPr>
          <w:rFonts w:ascii="Arial" w:hAnsi="Arial"/>
          <w:sz w:val="16"/>
        </w:rPr>
        <w:t>9</w:t>
      </w:r>
      <w:r w:rsidR="00F60746" w:rsidRPr="00F60746">
        <w:rPr>
          <w:rFonts w:ascii="Arial" w:hAnsi="Arial"/>
          <w:sz w:val="16"/>
        </w:rPr>
        <w:t xml:space="preserve">00 Mitarbeitern und einem Umsatz von </w:t>
      </w:r>
      <w:r w:rsidR="00602CF4">
        <w:rPr>
          <w:rFonts w:ascii="Arial" w:hAnsi="Arial"/>
          <w:sz w:val="16"/>
        </w:rPr>
        <w:t>519</w:t>
      </w:r>
      <w:r>
        <w:rPr>
          <w:rFonts w:ascii="Arial" w:hAnsi="Arial"/>
          <w:sz w:val="16"/>
        </w:rPr>
        <w:t xml:space="preserve"> Mio. € im Geschäftsjahr 202</w:t>
      </w:r>
      <w:r w:rsidR="00602CF4">
        <w:rPr>
          <w:rFonts w:ascii="Arial" w:hAnsi="Arial"/>
          <w:sz w:val="16"/>
        </w:rPr>
        <w:t>2</w:t>
      </w:r>
      <w:r>
        <w:rPr>
          <w:rFonts w:ascii="Arial" w:hAnsi="Arial"/>
          <w:sz w:val="16"/>
        </w:rPr>
        <w:t>/2</w:t>
      </w:r>
      <w:r w:rsidR="00602CF4">
        <w:rPr>
          <w:rFonts w:ascii="Arial" w:hAnsi="Arial"/>
          <w:sz w:val="16"/>
        </w:rPr>
        <w:t>3</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00F60746" w:rsidRPr="00F60746">
        <w:rPr>
          <w:rFonts w:ascii="Arial" w:hAnsi="Arial"/>
          <w:sz w:val="16"/>
        </w:rPr>
        <w:t>Servosysteme</w:t>
      </w:r>
      <w:proofErr w:type="spellEnd"/>
      <w:r w:rsidR="00F60746" w:rsidRPr="00F60746">
        <w:rPr>
          <w:rFonts w:ascii="Arial" w:hAnsi="Arial"/>
          <w:sz w:val="16"/>
        </w:rPr>
        <w:t xml:space="preserve"> und -motoren sowie </w:t>
      </w:r>
      <w:proofErr w:type="spellStart"/>
      <w:r w:rsidR="00F60746" w:rsidRPr="00F60746">
        <w:rPr>
          <w:rFonts w:ascii="Arial" w:hAnsi="Arial"/>
          <w:sz w:val="16"/>
        </w:rPr>
        <w:t>cybertronische</w:t>
      </w:r>
      <w:proofErr w:type="spellEnd"/>
      <w:r w:rsidR="00F60746" w:rsidRPr="00F60746">
        <w:rPr>
          <w:rFonts w:ascii="Arial" w:hAnsi="Arial"/>
          <w:sz w:val="16"/>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2F03DF">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63DE7" w14:textId="77777777" w:rsidR="002F03DF" w:rsidRDefault="002F03DF" w:rsidP="00551561">
      <w:pPr>
        <w:spacing w:line="240" w:lineRule="auto"/>
      </w:pPr>
      <w:r>
        <w:separator/>
      </w:r>
    </w:p>
  </w:endnote>
  <w:endnote w:type="continuationSeparator" w:id="0">
    <w:p w14:paraId="5B69E5F9" w14:textId="77777777" w:rsidR="002F03DF" w:rsidRDefault="002F03D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62393" w14:textId="77777777" w:rsidR="002F03DF" w:rsidRDefault="002F03DF" w:rsidP="00551561">
      <w:pPr>
        <w:spacing w:line="240" w:lineRule="auto"/>
      </w:pPr>
      <w:r>
        <w:separator/>
      </w:r>
    </w:p>
  </w:footnote>
  <w:footnote w:type="continuationSeparator" w:id="0">
    <w:p w14:paraId="1FDB82D0" w14:textId="77777777" w:rsidR="002F03DF" w:rsidRDefault="002F03D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5FB557D3" w:rsidR="00B674B2" w:rsidRDefault="00FD7A60"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 xml:space="preserve">22. </w:t>
    </w:r>
    <w:r w:rsidR="00754665">
      <w:rPr>
        <w:rFonts w:ascii="Arial" w:hAnsi="Arial" w:cs="Arial"/>
        <w:sz w:val="14"/>
        <w:szCs w:val="14"/>
      </w:rPr>
      <w:t>April 2024</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1B619025" w:rsidR="00A22558" w:rsidRPr="00FD7A60"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 xml:space="preserve">Die WITTENSTEIN SE entwickelt Produkte, Systeme und Lösungen für hochdynamische Bewegung, präziseste Positionierung und intelligente Vernetzung in der mechatronischen </w:t>
    </w:r>
    <w:r w:rsidR="00FD7A60">
      <w:rPr>
        <w:rFonts w:ascii="ArialMT" w:hAnsi="ArialMT"/>
        <w:color w:val="000000"/>
        <w:spacing w:val="2"/>
        <w:sz w:val="14"/>
        <w:szCs w:val="14"/>
        <w:lang w:bidi="x-none"/>
      </w:rPr>
      <w:t xml:space="preserve">und cybertronischen </w:t>
    </w:r>
    <w:r w:rsidRPr="00A22558">
      <w:rPr>
        <w:rFonts w:ascii="ArialMT" w:hAnsi="ArialMT"/>
        <w:color w:val="000000"/>
        <w:spacing w:val="2"/>
        <w:sz w:val="14"/>
        <w:szCs w:val="14"/>
        <w:lang w:bidi="x-none"/>
      </w:rPr>
      <w:t>Antriebstechnik</w:t>
    </w:r>
    <w:r w:rsidR="00FD7A60">
      <w:rPr>
        <w:rFonts w:ascii="ArialMT" w:hAnsi="ArialMT"/>
        <w:color w:val="000000"/>
        <w:spacing w:val="2"/>
        <w:sz w:val="14"/>
        <w:szCs w:val="14"/>
        <w:lang w:bidi="x-none"/>
      </w:rPr>
      <w:t>.</w:t>
    </w:r>
  </w:p>
  <w:p w14:paraId="21961F87" w14:textId="3A1CEC1F" w:rsidR="005756EF" w:rsidRPr="00FD7A60" w:rsidRDefault="00484FFC" w:rsidP="00FD7A60">
    <w:pPr>
      <w:framePr w:w="2104" w:h="587" w:hSpace="142" w:wrap="around" w:vAnchor="page" w:hAnchor="page" w:x="8971" w:y="9277" w:anchorLock="1"/>
      <w:rPr>
        <w:rFonts w:ascii="ArialMT" w:hAnsi="ArialMT"/>
        <w:color w:val="000000"/>
        <w:spacing w:val="2"/>
        <w:sz w:val="14"/>
        <w:szCs w:val="14"/>
        <w:lang w:bidi="x-none"/>
      </w:rPr>
    </w:pPr>
    <w:r>
      <w:rPr>
        <w:rFonts w:ascii="ArialMT" w:hAnsi="ArialMT"/>
        <w:color w:val="000000"/>
        <w:spacing w:val="2"/>
        <w:sz w:val="14"/>
        <w:szCs w:val="14"/>
        <w:lang w:bidi="x-none"/>
      </w:rPr>
      <w:t>TPK</w:t>
    </w:r>
    <w:r w:rsidRPr="00484FFC">
      <w:rPr>
        <w:rFonts w:ascii="ArialMT" w:hAnsi="ArialMT"/>
        <w:color w:val="000000"/>
        <w:spacing w:val="2"/>
        <w:sz w:val="14"/>
        <w:szCs w:val="14"/>
        <w:vertAlign w:val="superscript"/>
        <w:lang w:bidi="x-none"/>
      </w:rPr>
      <w:t>+</w:t>
    </w:r>
    <w:r>
      <w:rPr>
        <w:rFonts w:ascii="ArialMT" w:hAnsi="ArialMT"/>
        <w:color w:val="000000"/>
        <w:spacing w:val="2"/>
        <w:sz w:val="14"/>
        <w:szCs w:val="14"/>
        <w:lang w:bidi="x-none"/>
      </w:rPr>
      <w:t>-Getriebe mit cynapse</w:t>
    </w:r>
    <w:r w:rsidRPr="00484FFC">
      <w:rPr>
        <w:rFonts w:ascii="Arial" w:hAnsi="Arial" w:cs="Arial"/>
        <w:color w:val="000000"/>
        <w:spacing w:val="2"/>
        <w:sz w:val="14"/>
        <w:szCs w:val="14"/>
        <w:vertAlign w:val="superscript"/>
        <w:lang w:bidi="x-none"/>
      </w:rPr>
      <w:t>®</w:t>
    </w:r>
    <w:r>
      <w:rPr>
        <w:rFonts w:ascii="ArialMT" w:hAnsi="ArialMT"/>
        <w:color w:val="000000"/>
        <w:spacing w:val="2"/>
        <w:sz w:val="14"/>
        <w:szCs w:val="14"/>
        <w:lang w:bidi="x-none"/>
      </w:rPr>
      <w:t>-Funktionalität im Einsatz bei OCEANERGY</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37149B34" w14:textId="5685A003" w:rsidR="00B23BAB" w:rsidRDefault="00BA033C" w:rsidP="00BA033C">
    <w:pPr>
      <w:pStyle w:val="Kopfzeile"/>
    </w:pPr>
    <w:r>
      <w:rPr>
        <w:noProof/>
      </w:rPr>
      <w:drawing>
        <wp:anchor distT="0" distB="0" distL="114300" distR="114300" simplePos="0" relativeHeight="251667456" behindDoc="0" locked="0" layoutInCell="1" allowOverlap="1" wp14:anchorId="677E1A1F" wp14:editId="50ED1E87">
          <wp:simplePos x="0" y="0"/>
          <wp:positionH relativeFrom="margin">
            <wp:posOffset>4792872</wp:posOffset>
          </wp:positionH>
          <wp:positionV relativeFrom="paragraph">
            <wp:posOffset>4297009</wp:posOffset>
          </wp:positionV>
          <wp:extent cx="1621155" cy="1077595"/>
          <wp:effectExtent l="0" t="0" r="0" b="8255"/>
          <wp:wrapSquare wrapText="bothSides"/>
          <wp:docPr id="1651057862" name="Grafik 1" descr="Ein Bild, das Person, Kleidung, Maschine,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631727" name="Grafik 1" descr="Ein Bild, das Person, Kleidung, Maschine, Bautechnik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155" cy="1077595"/>
                  </a:xfrm>
                  <a:prstGeom prst="rect">
                    <a:avLst/>
                  </a:prstGeom>
                </pic:spPr>
              </pic:pic>
            </a:graphicData>
          </a:graphic>
          <wp14:sizeRelH relativeFrom="margin">
            <wp14:pctWidth>0</wp14:pctWidth>
          </wp14:sizeRelH>
          <wp14:sizeRelV relativeFrom="margin">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438AEDF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7AF5AD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D14E4"/>
    <w:rsid w:val="0010111B"/>
    <w:rsid w:val="00151439"/>
    <w:rsid w:val="001730EA"/>
    <w:rsid w:val="00174DE9"/>
    <w:rsid w:val="00196D4D"/>
    <w:rsid w:val="001A1D17"/>
    <w:rsid w:val="001B0B12"/>
    <w:rsid w:val="001B5B84"/>
    <w:rsid w:val="001C181D"/>
    <w:rsid w:val="001F0178"/>
    <w:rsid w:val="001F5DB2"/>
    <w:rsid w:val="00216485"/>
    <w:rsid w:val="00224615"/>
    <w:rsid w:val="002533D1"/>
    <w:rsid w:val="00256E0D"/>
    <w:rsid w:val="00257AE1"/>
    <w:rsid w:val="00285756"/>
    <w:rsid w:val="002B17FE"/>
    <w:rsid w:val="002B49B5"/>
    <w:rsid w:val="002F03DF"/>
    <w:rsid w:val="002F40E5"/>
    <w:rsid w:val="00311064"/>
    <w:rsid w:val="00321EB2"/>
    <w:rsid w:val="00337354"/>
    <w:rsid w:val="003801B9"/>
    <w:rsid w:val="003B0DD5"/>
    <w:rsid w:val="003E25F2"/>
    <w:rsid w:val="003E5977"/>
    <w:rsid w:val="0040748A"/>
    <w:rsid w:val="00413379"/>
    <w:rsid w:val="00423092"/>
    <w:rsid w:val="00425A6E"/>
    <w:rsid w:val="004308A9"/>
    <w:rsid w:val="00484935"/>
    <w:rsid w:val="00484FFC"/>
    <w:rsid w:val="004B5DB9"/>
    <w:rsid w:val="004C429A"/>
    <w:rsid w:val="004C4F55"/>
    <w:rsid w:val="004D07A3"/>
    <w:rsid w:val="004D319F"/>
    <w:rsid w:val="004D34EF"/>
    <w:rsid w:val="00502B7D"/>
    <w:rsid w:val="00515472"/>
    <w:rsid w:val="00521A45"/>
    <w:rsid w:val="005258FF"/>
    <w:rsid w:val="00534A45"/>
    <w:rsid w:val="0053585A"/>
    <w:rsid w:val="00543682"/>
    <w:rsid w:val="00551561"/>
    <w:rsid w:val="005756EF"/>
    <w:rsid w:val="005C09E4"/>
    <w:rsid w:val="00602CF4"/>
    <w:rsid w:val="00606C2B"/>
    <w:rsid w:val="00631774"/>
    <w:rsid w:val="006429B7"/>
    <w:rsid w:val="00651504"/>
    <w:rsid w:val="006716C1"/>
    <w:rsid w:val="00672959"/>
    <w:rsid w:val="00686ABC"/>
    <w:rsid w:val="0069402F"/>
    <w:rsid w:val="006B2B81"/>
    <w:rsid w:val="006E221E"/>
    <w:rsid w:val="007115D0"/>
    <w:rsid w:val="0073037C"/>
    <w:rsid w:val="00745022"/>
    <w:rsid w:val="00754665"/>
    <w:rsid w:val="007714B7"/>
    <w:rsid w:val="00784580"/>
    <w:rsid w:val="00787015"/>
    <w:rsid w:val="007D5EE7"/>
    <w:rsid w:val="007E08D5"/>
    <w:rsid w:val="007E1B3A"/>
    <w:rsid w:val="007E4DCC"/>
    <w:rsid w:val="007E5945"/>
    <w:rsid w:val="007F373B"/>
    <w:rsid w:val="00803E65"/>
    <w:rsid w:val="00876D55"/>
    <w:rsid w:val="00877EB9"/>
    <w:rsid w:val="0088602E"/>
    <w:rsid w:val="008B1946"/>
    <w:rsid w:val="008B77DE"/>
    <w:rsid w:val="008D220C"/>
    <w:rsid w:val="0093418D"/>
    <w:rsid w:val="009543AF"/>
    <w:rsid w:val="00990DB4"/>
    <w:rsid w:val="00995F4C"/>
    <w:rsid w:val="00996AEF"/>
    <w:rsid w:val="00A22558"/>
    <w:rsid w:val="00AB655C"/>
    <w:rsid w:val="00AF69ED"/>
    <w:rsid w:val="00B06414"/>
    <w:rsid w:val="00B23BAB"/>
    <w:rsid w:val="00B24AA4"/>
    <w:rsid w:val="00B27296"/>
    <w:rsid w:val="00B674B2"/>
    <w:rsid w:val="00BA033C"/>
    <w:rsid w:val="00BF5603"/>
    <w:rsid w:val="00BF5B96"/>
    <w:rsid w:val="00C2433B"/>
    <w:rsid w:val="00C3208E"/>
    <w:rsid w:val="00C45C64"/>
    <w:rsid w:val="00C62472"/>
    <w:rsid w:val="00CC07AD"/>
    <w:rsid w:val="00CD0E2F"/>
    <w:rsid w:val="00D20BF8"/>
    <w:rsid w:val="00D44517"/>
    <w:rsid w:val="00D51188"/>
    <w:rsid w:val="00D7578B"/>
    <w:rsid w:val="00D85B55"/>
    <w:rsid w:val="00D9378B"/>
    <w:rsid w:val="00DA4E46"/>
    <w:rsid w:val="00DB2CEB"/>
    <w:rsid w:val="00DC3644"/>
    <w:rsid w:val="00DC5E12"/>
    <w:rsid w:val="00DF442F"/>
    <w:rsid w:val="00DF7C12"/>
    <w:rsid w:val="00E25A17"/>
    <w:rsid w:val="00E41FF4"/>
    <w:rsid w:val="00E43C70"/>
    <w:rsid w:val="00E6035D"/>
    <w:rsid w:val="00E63DEB"/>
    <w:rsid w:val="00EA6527"/>
    <w:rsid w:val="00ED6D77"/>
    <w:rsid w:val="00EE24F4"/>
    <w:rsid w:val="00F007ED"/>
    <w:rsid w:val="00F035A4"/>
    <w:rsid w:val="00F17EC8"/>
    <w:rsid w:val="00F31E55"/>
    <w:rsid w:val="00F41791"/>
    <w:rsid w:val="00F60186"/>
    <w:rsid w:val="00F60746"/>
    <w:rsid w:val="00F628B7"/>
    <w:rsid w:val="00FA20B6"/>
    <w:rsid w:val="00FA33C1"/>
    <w:rsid w:val="00FB3C96"/>
    <w:rsid w:val="00FC5543"/>
    <w:rsid w:val="00FD04AF"/>
    <w:rsid w:val="00FD3674"/>
    <w:rsid w:val="00FD7A60"/>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C2433B"/>
    <w:rPr>
      <w:color w:val="605E5C"/>
      <w:shd w:val="clear" w:color="auto" w:fill="E1DFDD"/>
    </w:rPr>
  </w:style>
  <w:style w:type="paragraph" w:styleId="berarbeitung">
    <w:name w:val="Revision"/>
    <w:hidden/>
    <w:uiPriority w:val="99"/>
    <w:semiHidden/>
    <w:rsid w:val="00FD7A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150">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7523219">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oceanergy.co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ittenstein.de/de-de/unternehmen/press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938</Words>
  <Characters>5914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3</cp:revision>
  <cp:lastPrinted>2024-02-21T09:17:00Z</cp:lastPrinted>
  <dcterms:created xsi:type="dcterms:W3CDTF">2024-04-02T09:55:00Z</dcterms:created>
  <dcterms:modified xsi:type="dcterms:W3CDTF">2024-04-03T09:25:00Z</dcterms:modified>
</cp:coreProperties>
</file>