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61551" w14:textId="77777777" w:rsidR="00EB6749" w:rsidRDefault="00EB6749" w:rsidP="00BB2E0A">
      <w:pPr>
        <w:rPr>
          <w:rFonts w:eastAsiaTheme="minorEastAsia"/>
          <w:lang w:eastAsia="de-DE"/>
        </w:rPr>
      </w:pPr>
      <w:r>
        <w:rPr>
          <w:lang w:eastAsia="de-DE"/>
        </w:rPr>
        <w:t> </w:t>
      </w:r>
    </w:p>
    <w:p w14:paraId="44C6E3BF" w14:textId="77777777" w:rsidR="00EB6749" w:rsidRDefault="00EB6749" w:rsidP="00EB6749">
      <w:pPr>
        <w:rPr>
          <w:lang w:eastAsia="de-DE"/>
        </w:rPr>
      </w:pPr>
      <w:r>
        <w:rPr>
          <w:lang w:eastAsia="de-DE"/>
        </w:rPr>
        <w:t> </w:t>
      </w:r>
    </w:p>
    <w:p w14:paraId="5EF5D78B" w14:textId="77777777" w:rsidR="00A26A34" w:rsidRDefault="00A26A34" w:rsidP="00A26A34">
      <w:pPr>
        <w:pStyle w:val="Listenabsatz"/>
        <w:spacing w:line="240" w:lineRule="auto"/>
        <w:contextualSpacing w:val="0"/>
        <w:rPr>
          <w:rFonts w:eastAsia="Times New Roman"/>
        </w:rPr>
      </w:pPr>
    </w:p>
    <w:p w14:paraId="5B79264A" w14:textId="77777777" w:rsidR="003633AB" w:rsidRDefault="003633AB" w:rsidP="00C56F12">
      <w:pPr>
        <w:pStyle w:val="Headline"/>
      </w:pPr>
    </w:p>
    <w:p w14:paraId="1F06411A" w14:textId="77777777" w:rsidR="003633AB" w:rsidRDefault="003633AB" w:rsidP="00C56F12">
      <w:pPr>
        <w:pStyle w:val="Headline"/>
      </w:pPr>
    </w:p>
    <w:p w14:paraId="35DF5D58" w14:textId="51BEC7DD" w:rsidR="0093418D" w:rsidRDefault="00076843" w:rsidP="00C56F12">
      <w:pPr>
        <w:pStyle w:val="Headline"/>
      </w:pPr>
      <w:r w:rsidRPr="00076843">
        <w:t>Unternehmer- und Wir</w:t>
      </w:r>
      <w:r w:rsidR="00C31F2F">
        <w:t>t</w:t>
      </w:r>
      <w:r w:rsidRPr="00076843">
        <w:t>schaftswissen aus ers</w:t>
      </w:r>
      <w:r>
        <w:t>ter Hand</w:t>
      </w:r>
    </w:p>
    <w:p w14:paraId="7E135F1B" w14:textId="77777777" w:rsidR="00712D58" w:rsidRPr="00076843" w:rsidRDefault="00712D58" w:rsidP="00C56F12">
      <w:pPr>
        <w:pStyle w:val="Headline"/>
      </w:pPr>
    </w:p>
    <w:p w14:paraId="6514C27E" w14:textId="5BACA8D6" w:rsidR="0093418D" w:rsidRPr="00076843" w:rsidRDefault="00076843" w:rsidP="0093418D">
      <w:pPr>
        <w:pStyle w:val="Subheadline"/>
      </w:pPr>
      <w:r w:rsidRPr="00076843">
        <w:t>B</w:t>
      </w:r>
      <w:r>
        <w:t>u</w:t>
      </w:r>
      <w:r w:rsidRPr="00076843">
        <w:t xml:space="preserve">ndestagsabgeordnete </w:t>
      </w:r>
      <w:r w:rsidR="006841B0">
        <w:t>„</w:t>
      </w:r>
      <w:r>
        <w:t xml:space="preserve">schnupperten Praxisluft“ bei der WITTENSTEIN SE </w:t>
      </w:r>
    </w:p>
    <w:p w14:paraId="687658D4" w14:textId="77777777" w:rsidR="0093418D" w:rsidRPr="00076843" w:rsidRDefault="0093418D" w:rsidP="00DC5E12">
      <w:pPr>
        <w:pStyle w:val="Flietext"/>
      </w:pPr>
    </w:p>
    <w:p w14:paraId="7AFA3A3B" w14:textId="07CE259F" w:rsidR="00EB6749" w:rsidRPr="00EB6749" w:rsidRDefault="00A26A34" w:rsidP="00EB6749">
      <w:pPr>
        <w:pStyle w:val="Flietext"/>
        <w:rPr>
          <w:b/>
          <w:bCs/>
          <w:color w:val="FF0000"/>
        </w:rPr>
      </w:pPr>
      <w:r>
        <w:rPr>
          <w:b/>
          <w:bCs/>
        </w:rPr>
        <w:t>Z</w:t>
      </w:r>
      <w:r w:rsidR="00712D58">
        <w:rPr>
          <w:b/>
          <w:bCs/>
        </w:rPr>
        <w:t>wei</w:t>
      </w:r>
      <w:r w:rsidR="0044348B" w:rsidRPr="00C31F2F">
        <w:rPr>
          <w:b/>
          <w:bCs/>
        </w:rPr>
        <w:t xml:space="preserve"> </w:t>
      </w:r>
      <w:r w:rsidR="00F8241C">
        <w:rPr>
          <w:b/>
          <w:bCs/>
        </w:rPr>
        <w:t xml:space="preserve">regionale </w:t>
      </w:r>
      <w:r w:rsidR="0044348B" w:rsidRPr="00C31F2F">
        <w:rPr>
          <w:b/>
          <w:bCs/>
        </w:rPr>
        <w:t xml:space="preserve">Abgeordnete des Deutschen Bundestags </w:t>
      </w:r>
      <w:r>
        <w:rPr>
          <w:b/>
          <w:bCs/>
        </w:rPr>
        <w:t xml:space="preserve">nutzten </w:t>
      </w:r>
      <w:r w:rsidR="0044348B" w:rsidRPr="00C31F2F">
        <w:rPr>
          <w:b/>
          <w:bCs/>
        </w:rPr>
        <w:t xml:space="preserve">die Möglichkeit, Einblicke in das Familienunternehmen WITTENSTEIN SE zu erhalten. Neben einer Unternehmensführung durch </w:t>
      </w:r>
      <w:r w:rsidR="00736A7A">
        <w:rPr>
          <w:b/>
          <w:bCs/>
        </w:rPr>
        <w:t>Fertigung</w:t>
      </w:r>
      <w:r w:rsidR="00736A7A" w:rsidRPr="00C31F2F">
        <w:rPr>
          <w:b/>
          <w:bCs/>
        </w:rPr>
        <w:t xml:space="preserve"> </w:t>
      </w:r>
      <w:r w:rsidR="0044348B" w:rsidRPr="00C31F2F">
        <w:rPr>
          <w:b/>
          <w:bCs/>
        </w:rPr>
        <w:t>und Ausbildung</w:t>
      </w:r>
      <w:r w:rsidR="00D605DC">
        <w:rPr>
          <w:b/>
          <w:bCs/>
        </w:rPr>
        <w:t>s</w:t>
      </w:r>
      <w:r w:rsidR="000E58F1">
        <w:rPr>
          <w:b/>
          <w:bCs/>
        </w:rPr>
        <w:t>werkstätte</w:t>
      </w:r>
      <w:r w:rsidR="0044348B" w:rsidRPr="00C31F2F">
        <w:rPr>
          <w:b/>
          <w:bCs/>
        </w:rPr>
        <w:t xml:space="preserve"> stand der intensive Gesprächsaustausch mit Unternehmensleitung und Eigentümer im Mittelpunkt</w:t>
      </w:r>
      <w:r w:rsidR="0044348B">
        <w:t>.</w:t>
      </w:r>
      <w:r w:rsidR="00C31F2F">
        <w:t xml:space="preserve"> </w:t>
      </w:r>
    </w:p>
    <w:p w14:paraId="52F31D76" w14:textId="6C98F266" w:rsidR="00EB6749" w:rsidRDefault="00EB6749" w:rsidP="00DC5E12">
      <w:pPr>
        <w:pStyle w:val="Flietext"/>
      </w:pPr>
    </w:p>
    <w:p w14:paraId="3D3024A2" w14:textId="77777777" w:rsidR="00EB6749" w:rsidRDefault="00EB6749" w:rsidP="00DC5E12">
      <w:pPr>
        <w:pStyle w:val="Flietext"/>
      </w:pPr>
    </w:p>
    <w:p w14:paraId="151591E3" w14:textId="484DAFB7" w:rsidR="00C31F2F" w:rsidRDefault="00C31F2F" w:rsidP="00DC5E12">
      <w:pPr>
        <w:pStyle w:val="Flietext"/>
      </w:pPr>
      <w:r>
        <w:t>Fehlendes Wirtschafts- und Unternehmerwissen kann</w:t>
      </w:r>
      <w:r w:rsidR="00712D58">
        <w:t xml:space="preserve"> dazu führen, </w:t>
      </w:r>
      <w:r>
        <w:t xml:space="preserve"> </w:t>
      </w:r>
      <w:r w:rsidR="00712D58">
        <w:t>politische Entscheidungen mit</w:t>
      </w:r>
      <w:r w:rsidR="004E5E1A">
        <w:t xml:space="preserve"> ungewollten</w:t>
      </w:r>
      <w:r w:rsidR="00712D58">
        <w:t xml:space="preserve"> Auswirkungen </w:t>
      </w:r>
      <w:r>
        <w:t xml:space="preserve">zu treffen. </w:t>
      </w:r>
      <w:r w:rsidR="00A26A34" w:rsidRPr="00A26A34">
        <w:t>Im Rahmen eines Wirtschaftspraxisprogramms des Wirtschaftsrats der CDU e.V., Landesverband  Baden-Württemberg, unterstützt</w:t>
      </w:r>
      <w:r w:rsidR="00A26A34">
        <w:t xml:space="preserve"> </w:t>
      </w:r>
      <w:r w:rsidR="00F8241C">
        <w:t>von der Stiftung Würth</w:t>
      </w:r>
      <w:r w:rsidR="00A26A34">
        <w:t>,</w:t>
      </w:r>
      <w:r w:rsidR="00F8241C">
        <w:t xml:space="preserve"> wollen d</w:t>
      </w:r>
      <w:r>
        <w:t>em derzeit einige renommierte Familienunternehmen im Südwesten</w:t>
      </w:r>
      <w:r w:rsidR="00F8241C">
        <w:t xml:space="preserve"> aktiv entgegenwirken</w:t>
      </w:r>
      <w:r w:rsidR="006841B0">
        <w:t xml:space="preserve"> – </w:t>
      </w:r>
      <w:r>
        <w:t>darunter auch die WITTENSTEIN SE</w:t>
      </w:r>
      <w:r w:rsidR="00DF615F">
        <w:t xml:space="preserve"> </w:t>
      </w:r>
      <w:r w:rsidR="006841B0">
        <w:t xml:space="preserve">– </w:t>
      </w:r>
      <w:r>
        <w:t>i</w:t>
      </w:r>
      <w:r w:rsidR="00F8241C">
        <w:t>n</w:t>
      </w:r>
      <w:r>
        <w:t>dem sie interessierte</w:t>
      </w:r>
      <w:r w:rsidR="00712D58">
        <w:t>n</w:t>
      </w:r>
      <w:r>
        <w:t xml:space="preserve"> Abgeordnete</w:t>
      </w:r>
      <w:r w:rsidR="00736A7A">
        <w:t>n</w:t>
      </w:r>
      <w:r>
        <w:t xml:space="preserve"> aus de</w:t>
      </w:r>
      <w:r w:rsidR="00A26A34">
        <w:t>r Region</w:t>
      </w:r>
      <w:r>
        <w:t xml:space="preserve"> </w:t>
      </w:r>
      <w:r w:rsidR="00712D58">
        <w:t xml:space="preserve">die Möglichkeit eröffnet haben, </w:t>
      </w:r>
      <w:r w:rsidR="006841B0">
        <w:t>diese Unternehmen zu besuchen</w:t>
      </w:r>
      <w:r>
        <w:t xml:space="preserve">. Am Firmenhauptsitz des Antriebsspezialisten in Igersheim </w:t>
      </w:r>
      <w:r w:rsidR="00C56F12">
        <w:t>nahmen sich der Vorstandsvorsitzende Dr. Bertram Hoffmann und Dr. Manfred Wittenstein (Ehrenvorsitzender des Aufsichtsrats und Miteigentümer)</w:t>
      </w:r>
      <w:r w:rsidR="009C1A4F">
        <w:t xml:space="preserve"> </w:t>
      </w:r>
      <w:r w:rsidR="00C56F12">
        <w:t xml:space="preserve">ausgiebig Zeit für die Fragen des FDP-Bundestagsabgeordneten Valentin Abel </w:t>
      </w:r>
      <w:r w:rsidR="00712D58">
        <w:t xml:space="preserve">und </w:t>
      </w:r>
      <w:r w:rsidR="00C56F12">
        <w:t>Dr. Sebastian Schäfer, MdB Bündnis 90/Die Grünen.</w:t>
      </w:r>
    </w:p>
    <w:p w14:paraId="3C1F10D1" w14:textId="77777777" w:rsidR="00F8241C" w:rsidRDefault="00F8241C" w:rsidP="00DC5E12">
      <w:pPr>
        <w:pStyle w:val="Flietext"/>
      </w:pPr>
    </w:p>
    <w:p w14:paraId="1B0A24D0" w14:textId="7FFFE9A4" w:rsidR="009460EB" w:rsidRPr="009460EB" w:rsidRDefault="009460EB" w:rsidP="00A57A11">
      <w:pPr>
        <w:pStyle w:val="Flietext"/>
        <w:rPr>
          <w:b/>
          <w:bCs/>
        </w:rPr>
      </w:pPr>
    </w:p>
    <w:p w14:paraId="72918F4C" w14:textId="31C7A32D" w:rsidR="0006263C" w:rsidRPr="0006263C" w:rsidRDefault="004E5E1A" w:rsidP="00A57A11">
      <w:pPr>
        <w:pStyle w:val="Flietext"/>
        <w:rPr>
          <w:b/>
          <w:bCs/>
        </w:rPr>
      </w:pPr>
      <w:r>
        <w:rPr>
          <w:b/>
          <w:bCs/>
        </w:rPr>
        <w:t xml:space="preserve">Erfolgreich in die Zukunft </w:t>
      </w:r>
    </w:p>
    <w:p w14:paraId="40D2896B" w14:textId="474392D0" w:rsidR="00E8555C" w:rsidRDefault="00F8241C" w:rsidP="00BB2E0A">
      <w:pPr>
        <w:pStyle w:val="Flietext"/>
      </w:pPr>
      <w:r>
        <w:t xml:space="preserve">Wie </w:t>
      </w:r>
      <w:r w:rsidR="003C5B24">
        <w:t>„managen“</w:t>
      </w:r>
      <w:r>
        <w:t xml:space="preserve"> Unternehmensleitung und Eigentümer des Familienunternehmens WITTENSTEIN aktuelle Herausforderungen </w:t>
      </w:r>
      <w:r w:rsidR="00A26A34">
        <w:t xml:space="preserve">beispielsweise </w:t>
      </w:r>
      <w:r w:rsidR="003C5B24">
        <w:t xml:space="preserve">mit Blick </w:t>
      </w:r>
      <w:r w:rsidR="00B035A4">
        <w:t xml:space="preserve">auf </w:t>
      </w:r>
      <w:r w:rsidR="003C5B24">
        <w:t>die Arbeits- und</w:t>
      </w:r>
      <w:r w:rsidR="00E8555C">
        <w:t xml:space="preserve"> </w:t>
      </w:r>
      <w:r w:rsidR="003C5B24">
        <w:t>Fachkräftesicherung oder neue intelligente Produktion</w:t>
      </w:r>
      <w:r w:rsidR="00532A9A">
        <w:t>sformen</w:t>
      </w:r>
      <w:r w:rsidR="003C5B24">
        <w:t>? W</w:t>
      </w:r>
      <w:r w:rsidR="00017973">
        <w:t>as braucht es, damit Wachstum und der Erhalt der</w:t>
      </w:r>
      <w:r w:rsidR="003C5B24">
        <w:t xml:space="preserve"> Wettbewerbsfähigkeit bei gleichzeitiger </w:t>
      </w:r>
      <w:r w:rsidR="009460EB">
        <w:t>g</w:t>
      </w:r>
      <w:r w:rsidR="009460EB" w:rsidRPr="009460EB">
        <w:t>anzheitliche</w:t>
      </w:r>
      <w:r w:rsidR="00051E38">
        <w:t>r</w:t>
      </w:r>
      <w:r w:rsidR="009460EB" w:rsidRPr="009460EB">
        <w:t xml:space="preserve"> Betrachtung von Nachhaltigkeit</w:t>
      </w:r>
      <w:r w:rsidR="00017973">
        <w:t xml:space="preserve"> gelingen</w:t>
      </w:r>
      <w:r w:rsidR="003C5B24">
        <w:t xml:space="preserve">? </w:t>
      </w:r>
      <w:r w:rsidR="00017973">
        <w:t>Warum g</w:t>
      </w:r>
      <w:r w:rsidR="003C5B24">
        <w:t xml:space="preserve">ehen Internationalisierung und regionales gesellschaftliches Engagement </w:t>
      </w:r>
      <w:r w:rsidR="00532A9A">
        <w:t xml:space="preserve">überaus </w:t>
      </w:r>
      <w:r w:rsidR="00017973">
        <w:t xml:space="preserve">erfolgreich </w:t>
      </w:r>
      <w:r w:rsidR="003C5B24">
        <w:t xml:space="preserve">Hand in Hand? </w:t>
      </w:r>
    </w:p>
    <w:p w14:paraId="48F28ACF" w14:textId="77777777" w:rsidR="00E8555C" w:rsidRDefault="00E8555C" w:rsidP="00BB2E0A">
      <w:pPr>
        <w:pStyle w:val="Flietext"/>
      </w:pPr>
    </w:p>
    <w:p w14:paraId="3271AF74" w14:textId="39CD08DB" w:rsidR="00BB2E0A" w:rsidRPr="003E1396" w:rsidRDefault="00BB2E0A" w:rsidP="00BB2E0A">
      <w:pPr>
        <w:pStyle w:val="Flietext"/>
        <w:rPr>
          <w:color w:val="auto"/>
        </w:rPr>
      </w:pPr>
      <w:r w:rsidRPr="003E1396">
        <w:rPr>
          <w:color w:val="auto"/>
        </w:rPr>
        <w:t>„Wir leben von der Perspektiv</w:t>
      </w:r>
      <w:r w:rsidR="00A26A34">
        <w:rPr>
          <w:color w:val="auto"/>
        </w:rPr>
        <w:t>en</w:t>
      </w:r>
      <w:r w:rsidRPr="003E1396">
        <w:rPr>
          <w:color w:val="auto"/>
        </w:rPr>
        <w:t xml:space="preserve">vielfalt“, so Dr. Bertram Hoffmann, „und wir müssen technologieoffen sein.“ </w:t>
      </w:r>
      <w:r w:rsidR="00FD05D6">
        <w:t>Cyber</w:t>
      </w:r>
      <w:r w:rsidR="00EA5D90">
        <w:t>-R</w:t>
      </w:r>
      <w:r w:rsidR="00FD05D6">
        <w:t>esilienz</w:t>
      </w:r>
      <w:r w:rsidR="00102508">
        <w:t xml:space="preserve">, </w:t>
      </w:r>
      <w:r w:rsidR="00FD05D6">
        <w:t>Bürokratieabbau oder Forschungsförderung waren</w:t>
      </w:r>
      <w:r w:rsidR="009C1A4F">
        <w:t xml:space="preserve"> nur einige der </w:t>
      </w:r>
      <w:r w:rsidR="00FD05D6">
        <w:lastRenderedPageBreak/>
        <w:t>weitere</w:t>
      </w:r>
      <w:r w:rsidR="009C1A4F">
        <w:t>n</w:t>
      </w:r>
      <w:r w:rsidR="00FD05D6">
        <w:t xml:space="preserve"> Theme</w:t>
      </w:r>
      <w:r w:rsidR="00E40E20">
        <w:t xml:space="preserve">nfelder des </w:t>
      </w:r>
      <w:r w:rsidR="009460EB">
        <w:t>offenen Austausch</w:t>
      </w:r>
      <w:r w:rsidR="00E40E20">
        <w:t>s</w:t>
      </w:r>
      <w:r w:rsidR="009460EB">
        <w:t xml:space="preserve"> zwischen Gastgebern und Gästen</w:t>
      </w:r>
      <w:r w:rsidR="00102508">
        <w:t xml:space="preserve">. </w:t>
      </w:r>
      <w:r w:rsidRPr="003E1396">
        <w:rPr>
          <w:color w:val="auto"/>
        </w:rPr>
        <w:t xml:space="preserve">Dr. Manfred Wittenstein </w:t>
      </w:r>
      <w:r w:rsidR="00F408ED" w:rsidRPr="003E1396">
        <w:rPr>
          <w:color w:val="auto"/>
        </w:rPr>
        <w:t>formulierte seinen</w:t>
      </w:r>
      <w:r w:rsidRPr="003E1396">
        <w:rPr>
          <w:color w:val="auto"/>
        </w:rPr>
        <w:t xml:space="preserve"> unternehmerische</w:t>
      </w:r>
      <w:r w:rsidR="00F408ED" w:rsidRPr="003E1396">
        <w:rPr>
          <w:color w:val="auto"/>
        </w:rPr>
        <w:t>n Anspruch so</w:t>
      </w:r>
      <w:r w:rsidRPr="003E1396">
        <w:rPr>
          <w:color w:val="auto"/>
        </w:rPr>
        <w:t>:</w:t>
      </w:r>
      <w:r w:rsidR="00DC55D0">
        <w:rPr>
          <w:color w:val="auto"/>
        </w:rPr>
        <w:t xml:space="preserve"> </w:t>
      </w:r>
      <w:r w:rsidRPr="003E1396">
        <w:rPr>
          <w:color w:val="auto"/>
        </w:rPr>
        <w:t>“Die Herausforderung ist</w:t>
      </w:r>
      <w:r w:rsidR="00403B9B">
        <w:rPr>
          <w:color w:val="auto"/>
        </w:rPr>
        <w:t>,</w:t>
      </w:r>
      <w:r w:rsidRPr="003E1396">
        <w:rPr>
          <w:color w:val="auto"/>
        </w:rPr>
        <w:t xml:space="preserve"> die Balance</w:t>
      </w:r>
      <w:r w:rsidRPr="003E1396">
        <w:rPr>
          <w:rFonts w:eastAsia="Times New Roman"/>
          <w:color w:val="auto"/>
          <w:lang w:eastAsia="de-DE"/>
        </w:rPr>
        <w:t xml:space="preserve"> zwischen Plan und Offenheit für die Zukunft zu halten. Wir wissen nichts über die ungewisse Zukunft, wir haben nur Hypothesen. Entscheidend sind Flexibilität und Spielräume für schnelle Veränderung.“ </w:t>
      </w:r>
    </w:p>
    <w:p w14:paraId="180001C9" w14:textId="4E64B1D5" w:rsidR="00BB2E0A" w:rsidRPr="003E1396" w:rsidRDefault="00BB2E0A" w:rsidP="00BB2E0A">
      <w:pPr>
        <w:pStyle w:val="Flietext"/>
        <w:rPr>
          <w:color w:val="auto"/>
        </w:rPr>
      </w:pPr>
    </w:p>
    <w:p w14:paraId="37A449C6" w14:textId="5979381A" w:rsidR="0006263C" w:rsidRDefault="00E8555C" w:rsidP="00A57A11">
      <w:pPr>
        <w:pStyle w:val="Flietext"/>
      </w:pPr>
      <w:r>
        <w:t>W</w:t>
      </w:r>
      <w:r w:rsidR="009460EB">
        <w:t>elch großes Poten</w:t>
      </w:r>
      <w:r w:rsidR="00051E38">
        <w:t>z</w:t>
      </w:r>
      <w:r w:rsidR="009460EB">
        <w:t>ial WITTENSTEIN</w:t>
      </w:r>
      <w:r w:rsidR="0006263C">
        <w:t>s hochpräzise Antriebstechnik</w:t>
      </w:r>
      <w:r w:rsidR="009460EB">
        <w:t xml:space="preserve"> hat, um in den wichtigsten Zukunftsbranchen wie </w:t>
      </w:r>
      <w:r w:rsidR="00791996">
        <w:t xml:space="preserve">beispielsweise </w:t>
      </w:r>
      <w:r w:rsidR="00A57A11">
        <w:t>Recycling, Wasseraufbereitung, alternative Antriebe, CO</w:t>
      </w:r>
      <w:r w:rsidR="00A57A11" w:rsidRPr="009460EB">
        <w:rPr>
          <w:vertAlign w:val="subscript"/>
        </w:rPr>
        <w:t>2</w:t>
      </w:r>
      <w:r w:rsidR="00A57A11">
        <w:t xml:space="preserve">-Verpressung, öffentlicher Verkehr </w:t>
      </w:r>
      <w:r w:rsidR="00791996">
        <w:t xml:space="preserve">oder </w:t>
      </w:r>
      <w:r w:rsidR="00A57A11">
        <w:t>Raumfahrt</w:t>
      </w:r>
      <w:r w:rsidR="009460EB">
        <w:t xml:space="preserve"> </w:t>
      </w:r>
      <w:r w:rsidR="00B035A4">
        <w:t xml:space="preserve">eingesetzt zu werden </w:t>
      </w:r>
      <w:r w:rsidR="009460EB">
        <w:t xml:space="preserve">– das veranschaulichte ein ziemlich kleines Produkt, das Dr. Manfred Wittenstein mitbrachte: </w:t>
      </w:r>
      <w:r w:rsidR="00922C2A">
        <w:t xml:space="preserve">gerade mal so groß wie </w:t>
      </w:r>
      <w:r w:rsidR="00E40E20">
        <w:t>ein Stück Würfelzucker</w:t>
      </w:r>
      <w:r w:rsidR="0006263C">
        <w:t xml:space="preserve"> sind solche Miniatur-Reaktionsräder</w:t>
      </w:r>
      <w:r w:rsidR="0006263C" w:rsidRPr="0006263C">
        <w:rPr>
          <w:b/>
        </w:rPr>
        <w:t xml:space="preserve"> </w:t>
      </w:r>
      <w:r w:rsidR="0006263C" w:rsidRPr="0006263C">
        <w:t>namens „cyber</w:t>
      </w:r>
      <w:r w:rsidR="0006263C" w:rsidRPr="0006263C">
        <w:rPr>
          <w:vertAlign w:val="superscript"/>
        </w:rPr>
        <w:t>®</w:t>
      </w:r>
      <w:r w:rsidR="0006263C" w:rsidRPr="0006263C">
        <w:t xml:space="preserve"> reaction wheel</w:t>
      </w:r>
      <w:r w:rsidR="0006263C">
        <w:t>“ von WITTENSTEIN in Kleinstsatelliten im Weltall unterwegs.</w:t>
      </w:r>
      <w:r w:rsidR="00773E08">
        <w:t xml:space="preserve"> </w:t>
      </w:r>
    </w:p>
    <w:p w14:paraId="4D9623F7" w14:textId="77777777" w:rsidR="0044348B" w:rsidRDefault="0044348B" w:rsidP="00DC5E12">
      <w:pPr>
        <w:pStyle w:val="Flietext"/>
      </w:pPr>
    </w:p>
    <w:p w14:paraId="102BD4B8" w14:textId="5AA48B53" w:rsidR="00BB2E0A" w:rsidRPr="003E1396" w:rsidRDefault="00BB2E0A" w:rsidP="00DC5E12">
      <w:pPr>
        <w:pStyle w:val="Flietext"/>
        <w:rPr>
          <w:color w:val="auto"/>
        </w:rPr>
      </w:pPr>
      <w:r w:rsidRPr="003E1396">
        <w:rPr>
          <w:color w:val="auto"/>
        </w:rPr>
        <w:t>Die beiden Politiker waren sich abschließend einig: „</w:t>
      </w:r>
      <w:r w:rsidRPr="003E1396">
        <w:rPr>
          <w:rFonts w:eastAsia="Times New Roman"/>
          <w:color w:val="auto"/>
          <w:lang w:eastAsia="de-DE"/>
        </w:rPr>
        <w:t xml:space="preserve">Gerade in der Transformation ist es entscheidend, dass wir uns zwischen  Unternehmen und Politik austauschen und das offene Gespräch suchen“, so </w:t>
      </w:r>
      <w:r w:rsidRPr="003E1396">
        <w:rPr>
          <w:color w:val="auto"/>
        </w:rPr>
        <w:t>Dr. Sebastian Schäfer. Und Valentin Abel ergänzte: „</w:t>
      </w:r>
      <w:r w:rsidRPr="003E1396">
        <w:rPr>
          <w:rFonts w:eastAsia="Times New Roman"/>
          <w:color w:val="auto"/>
          <w:lang w:eastAsia="de-DE"/>
        </w:rPr>
        <w:t>Es ist super, hier miteinander sprechen zu können. Wirtschaft und Unternehmen müssen wieder stärker Teil des gesellschaftlichen Diskurses werden, damit wir die Chancen für die Zukunft nicht verpassen."</w:t>
      </w:r>
    </w:p>
    <w:p w14:paraId="5D8141FF" w14:textId="77777777" w:rsidR="00076843" w:rsidRPr="00076843" w:rsidRDefault="00076843" w:rsidP="00076843">
      <w:pPr>
        <w:spacing w:line="240" w:lineRule="auto"/>
        <w:ind w:left="540"/>
        <w:rPr>
          <w:rFonts w:ascii="Calibri" w:eastAsia="Times New Roman" w:hAnsi="Calibri" w:cs="Calibri"/>
          <w:lang w:eastAsia="zh-CN"/>
        </w:rPr>
      </w:pPr>
      <w:r w:rsidRPr="00076843">
        <w:rPr>
          <w:rFonts w:ascii="Calibri" w:eastAsia="Times New Roman" w:hAnsi="Calibri" w:cs="Calibri"/>
          <w:lang w:eastAsia="zh-CN"/>
        </w:rPr>
        <w:t> </w:t>
      </w:r>
    </w:p>
    <w:p w14:paraId="3EC1D924" w14:textId="1F1AC730" w:rsidR="0093418D" w:rsidRDefault="009A027D" w:rsidP="009C1A4F">
      <w:pPr>
        <w:spacing w:after="100" w:line="240" w:lineRule="auto"/>
        <w:rPr>
          <w:rFonts w:ascii="Arial" w:eastAsia="Times New Roman" w:hAnsi="Arial" w:cs="Arial"/>
          <w:sz w:val="20"/>
          <w:szCs w:val="20"/>
          <w:lang w:eastAsia="zh-CN"/>
        </w:rPr>
      </w:pPr>
      <w:r w:rsidRPr="007043B5">
        <w:rPr>
          <w:rFonts w:ascii="Arial" w:eastAsia="Times New Roman" w:hAnsi="Arial" w:cs="Arial"/>
          <w:sz w:val="20"/>
          <w:szCs w:val="20"/>
          <w:lang w:eastAsia="zh-CN"/>
        </w:rPr>
        <w:t> </w:t>
      </w:r>
    </w:p>
    <w:p w14:paraId="64C0B5F3" w14:textId="77777777" w:rsidR="003633AB" w:rsidRDefault="003633AB" w:rsidP="009C1A4F">
      <w:pPr>
        <w:spacing w:after="100" w:line="240" w:lineRule="auto"/>
        <w:rPr>
          <w:rFonts w:ascii="Arial" w:eastAsia="Times New Roman" w:hAnsi="Arial" w:cs="Arial"/>
          <w:sz w:val="20"/>
          <w:szCs w:val="20"/>
          <w:lang w:eastAsia="zh-CN"/>
        </w:rPr>
      </w:pPr>
    </w:p>
    <w:p w14:paraId="3A7C44DC" w14:textId="77777777" w:rsidR="003633AB" w:rsidRPr="009C1A4F" w:rsidRDefault="003633AB" w:rsidP="009C1A4F">
      <w:pPr>
        <w:spacing w:after="100" w:line="240" w:lineRule="auto"/>
        <w:rPr>
          <w:rFonts w:ascii="Arial" w:eastAsia="Times New Roman" w:hAnsi="Arial" w:cs="Arial"/>
          <w:sz w:val="20"/>
          <w:szCs w:val="20"/>
          <w:lang w:eastAsia="zh-CN"/>
        </w:rPr>
      </w:pPr>
    </w:p>
    <w:p w14:paraId="565F1BA3" w14:textId="6E007D48" w:rsidR="003E1396" w:rsidRPr="003E1396" w:rsidRDefault="00C56F12" w:rsidP="003E1396">
      <w:pPr>
        <w:pStyle w:val="Flietext"/>
        <w:rPr>
          <w:sz w:val="18"/>
          <w:szCs w:val="18"/>
        </w:rPr>
      </w:pPr>
      <w:r w:rsidRPr="003E1396">
        <w:rPr>
          <w:b/>
          <w:bCs/>
          <w:color w:val="auto"/>
          <w:sz w:val="18"/>
          <w:szCs w:val="18"/>
        </w:rPr>
        <w:t>Bild</w:t>
      </w:r>
      <w:r w:rsidR="003E1396" w:rsidRPr="003E1396">
        <w:rPr>
          <w:b/>
          <w:bCs/>
          <w:color w:val="auto"/>
          <w:sz w:val="18"/>
          <w:szCs w:val="18"/>
        </w:rPr>
        <w:t xml:space="preserve">er </w:t>
      </w:r>
      <w:r w:rsidR="003E1396" w:rsidRPr="003E1396">
        <w:rPr>
          <w:color w:val="auto"/>
          <w:sz w:val="18"/>
          <w:szCs w:val="18"/>
        </w:rPr>
        <w:t>(</w:t>
      </w:r>
      <w:r w:rsidR="00E8555C">
        <w:rPr>
          <w:color w:val="auto"/>
          <w:sz w:val="18"/>
          <w:szCs w:val="18"/>
        </w:rPr>
        <w:t>alle Bilder</w:t>
      </w:r>
      <w:r w:rsidR="003E1396" w:rsidRPr="003E1396">
        <w:rPr>
          <w:sz w:val="18"/>
          <w:szCs w:val="18"/>
        </w:rPr>
        <w:t xml:space="preserve">: WITTENSTEIN SE </w:t>
      </w:r>
      <w:r w:rsidR="003E1396" w:rsidRPr="003E1396">
        <w:rPr>
          <w:color w:val="auto"/>
          <w:sz w:val="18"/>
          <w:szCs w:val="18"/>
        </w:rPr>
        <w:t>/ Michael Pogoda)</w:t>
      </w:r>
      <w:r w:rsidR="00E8555C">
        <w:rPr>
          <w:color w:val="auto"/>
          <w:sz w:val="18"/>
          <w:szCs w:val="18"/>
        </w:rPr>
        <w:t>:</w:t>
      </w:r>
    </w:p>
    <w:p w14:paraId="1371B557" w14:textId="75AB2959" w:rsidR="003E1396" w:rsidRDefault="003E1396" w:rsidP="003E1396">
      <w:pPr>
        <w:pStyle w:val="Flietext"/>
        <w:rPr>
          <w:color w:val="auto"/>
          <w:sz w:val="18"/>
          <w:szCs w:val="18"/>
        </w:rPr>
      </w:pPr>
    </w:p>
    <w:p w14:paraId="0AB576E5" w14:textId="425E2FB2" w:rsidR="003E1396" w:rsidRPr="003E1396" w:rsidRDefault="003E1396" w:rsidP="003E1396">
      <w:pPr>
        <w:pStyle w:val="Flietext"/>
        <w:rPr>
          <w:color w:val="auto"/>
          <w:sz w:val="18"/>
          <w:szCs w:val="18"/>
        </w:rPr>
      </w:pPr>
      <w:r>
        <w:rPr>
          <w:noProof/>
          <w:color w:val="auto"/>
          <w:sz w:val="18"/>
          <w:szCs w:val="18"/>
        </w:rPr>
        <w:drawing>
          <wp:anchor distT="0" distB="0" distL="114300" distR="114300" simplePos="0" relativeHeight="251659264" behindDoc="1" locked="0" layoutInCell="1" allowOverlap="1" wp14:anchorId="78558D82" wp14:editId="32DE6C73">
            <wp:simplePos x="0" y="0"/>
            <wp:positionH relativeFrom="margin">
              <wp:align>left</wp:align>
            </wp:positionH>
            <wp:positionV relativeFrom="paragraph">
              <wp:posOffset>86995</wp:posOffset>
            </wp:positionV>
            <wp:extent cx="1606550" cy="1071880"/>
            <wp:effectExtent l="0" t="0" r="0" b="0"/>
            <wp:wrapTight wrapText="bothSides">
              <wp:wrapPolygon edited="0">
                <wp:start x="0" y="0"/>
                <wp:lineTo x="0" y="21114"/>
                <wp:lineTo x="21258" y="21114"/>
                <wp:lineTo x="21258" y="0"/>
                <wp:lineTo x="0" y="0"/>
              </wp:wrapPolygon>
            </wp:wrapTight>
            <wp:docPr id="506592635"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592635" name="Grafik 2" descr="Ein Bild, das Kleidung, Person, Mann, Im Haus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6550" cy="1071880"/>
                    </a:xfrm>
                    <a:prstGeom prst="rect">
                      <a:avLst/>
                    </a:prstGeom>
                  </pic:spPr>
                </pic:pic>
              </a:graphicData>
            </a:graphic>
            <wp14:sizeRelH relativeFrom="margin">
              <wp14:pctWidth>0</wp14:pctWidth>
            </wp14:sizeRelH>
            <wp14:sizeRelV relativeFrom="margin">
              <wp14:pctHeight>0</wp14:pctHeight>
            </wp14:sizeRelV>
          </wp:anchor>
        </w:drawing>
      </w:r>
    </w:p>
    <w:p w14:paraId="20986511" w14:textId="23F3D60D" w:rsidR="00C56F12" w:rsidRPr="003E1396" w:rsidRDefault="00C56F12" w:rsidP="00DC5E12">
      <w:pPr>
        <w:pStyle w:val="Flietext"/>
        <w:rPr>
          <w:color w:val="auto"/>
          <w:sz w:val="18"/>
          <w:szCs w:val="18"/>
        </w:rPr>
      </w:pPr>
    </w:p>
    <w:p w14:paraId="4F243528" w14:textId="77777777" w:rsidR="0093418D" w:rsidRPr="00C56F12" w:rsidRDefault="0093418D" w:rsidP="00DC5E12">
      <w:pPr>
        <w:pStyle w:val="Flietext"/>
      </w:pPr>
    </w:p>
    <w:p w14:paraId="3B182CDA" w14:textId="77777777" w:rsidR="0093418D" w:rsidRPr="00C56F12" w:rsidRDefault="0093418D" w:rsidP="00DC5E12">
      <w:pPr>
        <w:pStyle w:val="Flietext"/>
      </w:pPr>
    </w:p>
    <w:p w14:paraId="3E2B789E" w14:textId="77777777" w:rsidR="003E1396" w:rsidRDefault="003E1396" w:rsidP="00DC5E12">
      <w:pPr>
        <w:pStyle w:val="Flietext"/>
        <w:rPr>
          <w:sz w:val="18"/>
          <w:szCs w:val="18"/>
        </w:rPr>
      </w:pPr>
    </w:p>
    <w:p w14:paraId="50E7F24F" w14:textId="77777777" w:rsidR="003E1396" w:rsidRDefault="003E1396" w:rsidP="00DC5E12">
      <w:pPr>
        <w:pStyle w:val="Flietext"/>
        <w:rPr>
          <w:sz w:val="18"/>
          <w:szCs w:val="18"/>
        </w:rPr>
      </w:pPr>
    </w:p>
    <w:p w14:paraId="6FDDC7D8" w14:textId="77777777" w:rsidR="003E1396" w:rsidRDefault="003E1396" w:rsidP="00DC5E12">
      <w:pPr>
        <w:pStyle w:val="Flietext"/>
        <w:rPr>
          <w:sz w:val="18"/>
          <w:szCs w:val="18"/>
        </w:rPr>
      </w:pPr>
    </w:p>
    <w:p w14:paraId="3F040FDB" w14:textId="77777777" w:rsidR="003E1396" w:rsidRDefault="003E1396" w:rsidP="00DC5E12">
      <w:pPr>
        <w:pStyle w:val="Flietext"/>
        <w:rPr>
          <w:sz w:val="18"/>
          <w:szCs w:val="18"/>
        </w:rPr>
      </w:pPr>
    </w:p>
    <w:p w14:paraId="239F5722" w14:textId="4AC1971F" w:rsidR="003E1396" w:rsidRDefault="00231CA6" w:rsidP="00231CA6">
      <w:pPr>
        <w:pStyle w:val="Flietext"/>
        <w:rPr>
          <w:sz w:val="18"/>
          <w:szCs w:val="18"/>
        </w:rPr>
      </w:pPr>
      <w:r>
        <w:rPr>
          <w:sz w:val="18"/>
          <w:szCs w:val="18"/>
        </w:rPr>
        <w:t xml:space="preserve">In der WITTENSTEIN talent arena, der unternehmenseigenen Ausbildungswerkstätte, </w:t>
      </w:r>
      <w:r w:rsidR="00E8555C">
        <w:rPr>
          <w:sz w:val="18"/>
          <w:szCs w:val="18"/>
        </w:rPr>
        <w:t>durften</w:t>
      </w:r>
      <w:r>
        <w:rPr>
          <w:sz w:val="18"/>
          <w:szCs w:val="18"/>
        </w:rPr>
        <w:t xml:space="preserve"> die beiden Abgeordneten ein Getriebe montieren – unterstützt wurden sie dabei von Auszubildenden.</w:t>
      </w:r>
    </w:p>
    <w:p w14:paraId="2E695234" w14:textId="77777777" w:rsidR="003633AB" w:rsidRDefault="003633AB" w:rsidP="00231CA6">
      <w:pPr>
        <w:pStyle w:val="Flietext"/>
        <w:rPr>
          <w:sz w:val="18"/>
          <w:szCs w:val="18"/>
        </w:rPr>
      </w:pPr>
    </w:p>
    <w:p w14:paraId="5F949DE4" w14:textId="1B938393" w:rsidR="00231CA6" w:rsidRDefault="00E8555C" w:rsidP="00231CA6">
      <w:pPr>
        <w:pStyle w:val="Flietext"/>
        <w:rPr>
          <w:sz w:val="18"/>
          <w:szCs w:val="18"/>
        </w:rPr>
      </w:pPr>
      <w:r>
        <w:rPr>
          <w:noProof/>
          <w:sz w:val="18"/>
          <w:szCs w:val="18"/>
        </w:rPr>
        <w:lastRenderedPageBreak/>
        <w:drawing>
          <wp:anchor distT="0" distB="0" distL="114300" distR="114300" simplePos="0" relativeHeight="251660288" behindDoc="1" locked="0" layoutInCell="1" allowOverlap="1" wp14:anchorId="4D380D32" wp14:editId="6969DC7C">
            <wp:simplePos x="0" y="0"/>
            <wp:positionH relativeFrom="margin">
              <wp:align>left</wp:align>
            </wp:positionH>
            <wp:positionV relativeFrom="paragraph">
              <wp:posOffset>49353</wp:posOffset>
            </wp:positionV>
            <wp:extent cx="1483995" cy="990600"/>
            <wp:effectExtent l="0" t="0" r="1905" b="0"/>
            <wp:wrapTight wrapText="bothSides">
              <wp:wrapPolygon edited="0">
                <wp:start x="0" y="0"/>
                <wp:lineTo x="0" y="21185"/>
                <wp:lineTo x="21350" y="21185"/>
                <wp:lineTo x="21350" y="0"/>
                <wp:lineTo x="0" y="0"/>
              </wp:wrapPolygon>
            </wp:wrapTight>
            <wp:docPr id="1898531695" name="Grafik 3" descr="Ein Bild, das Kleidung, Person, Lächeln,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531695" name="Grafik 3" descr="Ein Bild, das Kleidung, Person, Lächeln, Formelle Kleidung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83995" cy="990600"/>
                    </a:xfrm>
                    <a:prstGeom prst="rect">
                      <a:avLst/>
                    </a:prstGeom>
                  </pic:spPr>
                </pic:pic>
              </a:graphicData>
            </a:graphic>
            <wp14:sizeRelH relativeFrom="margin">
              <wp14:pctWidth>0</wp14:pctWidth>
            </wp14:sizeRelH>
            <wp14:sizeRelV relativeFrom="margin">
              <wp14:pctHeight>0</wp14:pctHeight>
            </wp14:sizeRelV>
          </wp:anchor>
        </w:drawing>
      </w:r>
    </w:p>
    <w:p w14:paraId="61870FF3" w14:textId="1CAA8FF6" w:rsidR="00231CA6" w:rsidRDefault="00231CA6" w:rsidP="00DC5E12">
      <w:pPr>
        <w:pStyle w:val="Flietext"/>
        <w:rPr>
          <w:sz w:val="18"/>
          <w:szCs w:val="18"/>
        </w:rPr>
      </w:pPr>
    </w:p>
    <w:p w14:paraId="6A4438A6" w14:textId="206444E4" w:rsidR="003E1396" w:rsidRDefault="003E1396" w:rsidP="00DC5E12">
      <w:pPr>
        <w:pStyle w:val="Flietext"/>
        <w:rPr>
          <w:sz w:val="18"/>
          <w:szCs w:val="18"/>
        </w:rPr>
      </w:pPr>
    </w:p>
    <w:p w14:paraId="2B3E8E15" w14:textId="36F6BA73" w:rsidR="003E1396" w:rsidRDefault="003E1396" w:rsidP="00DC5E12">
      <w:pPr>
        <w:pStyle w:val="Flietext"/>
        <w:rPr>
          <w:sz w:val="18"/>
          <w:szCs w:val="18"/>
        </w:rPr>
      </w:pPr>
    </w:p>
    <w:p w14:paraId="6285A7BE" w14:textId="2DA6E959" w:rsidR="003E1396" w:rsidRDefault="003E1396" w:rsidP="00DC5E12">
      <w:pPr>
        <w:pStyle w:val="Flietext"/>
        <w:rPr>
          <w:sz w:val="18"/>
          <w:szCs w:val="18"/>
        </w:rPr>
      </w:pPr>
    </w:p>
    <w:p w14:paraId="25390B1E" w14:textId="60398599" w:rsidR="00231CA6" w:rsidRDefault="00231CA6" w:rsidP="00DC5E12">
      <w:pPr>
        <w:pStyle w:val="Flietext"/>
        <w:rPr>
          <w:sz w:val="18"/>
          <w:szCs w:val="18"/>
        </w:rPr>
      </w:pPr>
    </w:p>
    <w:p w14:paraId="0A2A9BFD" w14:textId="77777777" w:rsidR="00231CA6" w:rsidRDefault="00231CA6" w:rsidP="00DC5E12">
      <w:pPr>
        <w:pStyle w:val="Flietext"/>
        <w:rPr>
          <w:sz w:val="18"/>
          <w:szCs w:val="18"/>
        </w:rPr>
      </w:pPr>
    </w:p>
    <w:p w14:paraId="71201AA9" w14:textId="56F7CFE1" w:rsidR="00231CA6" w:rsidRDefault="00231CA6" w:rsidP="00231CA6">
      <w:pPr>
        <w:pStyle w:val="Flietext"/>
        <w:rPr>
          <w:sz w:val="18"/>
          <w:szCs w:val="18"/>
        </w:rPr>
      </w:pPr>
      <w:r>
        <w:rPr>
          <w:sz w:val="18"/>
          <w:szCs w:val="18"/>
        </w:rPr>
        <w:t xml:space="preserve">Gruppenbild im Foyer der WITTENSTEIN Innovationsfabrik (v.li.n.re): Dr. Bertram Hoffmann, </w:t>
      </w:r>
      <w:r w:rsidRPr="00403B9B">
        <w:rPr>
          <w:sz w:val="18"/>
          <w:szCs w:val="18"/>
        </w:rPr>
        <w:t>Valentin Abel, Dr. Sebastian Schäfer und Dr. Manfred Wittenstein</w:t>
      </w:r>
    </w:p>
    <w:p w14:paraId="16CEAB32" w14:textId="58DF9ACD" w:rsidR="00231CA6" w:rsidRDefault="00231CA6" w:rsidP="00DC5E12">
      <w:pPr>
        <w:pStyle w:val="Flietext"/>
        <w:rPr>
          <w:sz w:val="18"/>
          <w:szCs w:val="18"/>
        </w:rPr>
      </w:pPr>
    </w:p>
    <w:p w14:paraId="2F494498" w14:textId="15429699" w:rsidR="00392828" w:rsidRDefault="00392828" w:rsidP="00DC5E12">
      <w:pPr>
        <w:pStyle w:val="Flietext"/>
        <w:rPr>
          <w:sz w:val="18"/>
          <w:szCs w:val="18"/>
        </w:rPr>
      </w:pPr>
      <w:r>
        <w:rPr>
          <w:noProof/>
          <w:sz w:val="18"/>
          <w:szCs w:val="18"/>
        </w:rPr>
        <w:drawing>
          <wp:anchor distT="0" distB="0" distL="114300" distR="114300" simplePos="0" relativeHeight="251661312" behindDoc="1" locked="0" layoutInCell="1" allowOverlap="1" wp14:anchorId="5005E959" wp14:editId="0C372F6C">
            <wp:simplePos x="0" y="0"/>
            <wp:positionH relativeFrom="margin">
              <wp:align>left</wp:align>
            </wp:positionH>
            <wp:positionV relativeFrom="paragraph">
              <wp:posOffset>60960</wp:posOffset>
            </wp:positionV>
            <wp:extent cx="1498600" cy="1000125"/>
            <wp:effectExtent l="0" t="0" r="6350" b="9525"/>
            <wp:wrapTight wrapText="bothSides">
              <wp:wrapPolygon edited="0">
                <wp:start x="0" y="0"/>
                <wp:lineTo x="0" y="21394"/>
                <wp:lineTo x="21417" y="21394"/>
                <wp:lineTo x="21417" y="0"/>
                <wp:lineTo x="0" y="0"/>
              </wp:wrapPolygon>
            </wp:wrapTight>
            <wp:docPr id="1944041359" name="Grafik 1" descr="Ein Bild, das Kleidung, Menschliches Gesicht,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041359" name="Grafik 1" descr="Ein Bild, das Kleidung, Menschliches Gesicht, Person, Lächel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06718" cy="1005826"/>
                    </a:xfrm>
                    <a:prstGeom prst="rect">
                      <a:avLst/>
                    </a:prstGeom>
                  </pic:spPr>
                </pic:pic>
              </a:graphicData>
            </a:graphic>
            <wp14:sizeRelH relativeFrom="margin">
              <wp14:pctWidth>0</wp14:pctWidth>
            </wp14:sizeRelH>
            <wp14:sizeRelV relativeFrom="margin">
              <wp14:pctHeight>0</wp14:pctHeight>
            </wp14:sizeRelV>
          </wp:anchor>
        </w:drawing>
      </w:r>
    </w:p>
    <w:p w14:paraId="3456357C" w14:textId="1549DFF0" w:rsidR="00392828" w:rsidRDefault="00392828" w:rsidP="00DC5E12">
      <w:pPr>
        <w:pStyle w:val="Flietext"/>
        <w:rPr>
          <w:sz w:val="18"/>
          <w:szCs w:val="18"/>
        </w:rPr>
      </w:pPr>
    </w:p>
    <w:p w14:paraId="063567DC" w14:textId="54734EFC" w:rsidR="00231CA6" w:rsidRDefault="00231CA6" w:rsidP="00DC5E12">
      <w:pPr>
        <w:pStyle w:val="Flietext"/>
        <w:rPr>
          <w:sz w:val="18"/>
          <w:szCs w:val="18"/>
        </w:rPr>
      </w:pPr>
    </w:p>
    <w:p w14:paraId="5DF1BF02" w14:textId="71CF12F2" w:rsidR="003633AB" w:rsidRDefault="003633AB" w:rsidP="00DC5E12">
      <w:pPr>
        <w:pStyle w:val="Flietext"/>
        <w:rPr>
          <w:sz w:val="18"/>
          <w:szCs w:val="18"/>
        </w:rPr>
      </w:pPr>
    </w:p>
    <w:p w14:paraId="150D7A14" w14:textId="77777777" w:rsidR="00392828" w:rsidRDefault="00392828" w:rsidP="00DC5E12">
      <w:pPr>
        <w:pStyle w:val="Flietext"/>
        <w:rPr>
          <w:sz w:val="18"/>
          <w:szCs w:val="18"/>
        </w:rPr>
      </w:pPr>
    </w:p>
    <w:p w14:paraId="47796178" w14:textId="77777777" w:rsidR="00392828" w:rsidRDefault="00392828" w:rsidP="00DC5E12">
      <w:pPr>
        <w:pStyle w:val="Flietext"/>
        <w:rPr>
          <w:sz w:val="18"/>
          <w:szCs w:val="18"/>
        </w:rPr>
      </w:pPr>
    </w:p>
    <w:p w14:paraId="212F9123" w14:textId="77777777" w:rsidR="00392828" w:rsidRDefault="00392828" w:rsidP="00DC5E12">
      <w:pPr>
        <w:pStyle w:val="Flietext"/>
        <w:rPr>
          <w:sz w:val="18"/>
          <w:szCs w:val="18"/>
        </w:rPr>
      </w:pPr>
    </w:p>
    <w:p w14:paraId="7B03F1C1" w14:textId="03F940CA" w:rsidR="00392828" w:rsidRPr="00392828" w:rsidRDefault="00392828" w:rsidP="00DC5E12">
      <w:pPr>
        <w:pStyle w:val="Flietext"/>
        <w:rPr>
          <w:sz w:val="18"/>
          <w:szCs w:val="18"/>
        </w:rPr>
      </w:pPr>
      <w:r w:rsidRPr="00392828">
        <w:rPr>
          <w:sz w:val="18"/>
          <w:szCs w:val="18"/>
        </w:rPr>
        <w:t>Die Leiterin Corporate Human Ressources, Karin Markert, erklä</w:t>
      </w:r>
      <w:r>
        <w:rPr>
          <w:sz w:val="18"/>
          <w:szCs w:val="18"/>
        </w:rPr>
        <w:t>rt den Gästen aus dem Bundestag die Ausbildung in der WITTENSTEIN talent arena</w:t>
      </w:r>
    </w:p>
    <w:p w14:paraId="353962C9" w14:textId="77777777" w:rsidR="00392828" w:rsidRPr="00392828" w:rsidRDefault="00392828" w:rsidP="00DC5E12">
      <w:pPr>
        <w:pStyle w:val="Flietext"/>
        <w:rPr>
          <w:sz w:val="18"/>
          <w:szCs w:val="18"/>
        </w:rPr>
      </w:pPr>
    </w:p>
    <w:p w14:paraId="01A2DBB1" w14:textId="77777777" w:rsidR="00392828" w:rsidRPr="00392828" w:rsidRDefault="00392828" w:rsidP="00DC5E12">
      <w:pPr>
        <w:pStyle w:val="Flietext"/>
        <w:rPr>
          <w:sz w:val="18"/>
          <w:szCs w:val="18"/>
        </w:rPr>
      </w:pPr>
    </w:p>
    <w:p w14:paraId="6938DAAE" w14:textId="615E81B5"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r>
      <w:r w:rsidR="00093A75">
        <w:rPr>
          <w:sz w:val="18"/>
          <w:szCs w:val="18"/>
        </w:rPr>
        <w:fldChar w:fldCharType="separate"/>
      </w:r>
      <w:r w:rsidR="00784580" w:rsidRPr="00093A75">
        <w:rPr>
          <w:rStyle w:val="Hyperlink"/>
          <w:sz w:val="18"/>
          <w:szCs w:val="18"/>
        </w:rPr>
        <w:t>presse.wittenstein.de</w:t>
      </w:r>
    </w:p>
    <w:p w14:paraId="452A3335" w14:textId="6FC63D19" w:rsidR="0093418D" w:rsidRPr="0010111B" w:rsidRDefault="00093A75" w:rsidP="00DC5E12">
      <w:pPr>
        <w:pStyle w:val="Flietext"/>
        <w:rPr>
          <w:sz w:val="18"/>
        </w:rPr>
      </w:pPr>
      <w:r>
        <w:rPr>
          <w:sz w:val="18"/>
          <w:szCs w:val="18"/>
        </w:rPr>
        <w:fldChar w:fldCharType="end"/>
      </w:r>
    </w:p>
    <w:p w14:paraId="7EFB449A" w14:textId="5CE47848" w:rsidR="0093418D" w:rsidRPr="0010111B" w:rsidRDefault="0093418D" w:rsidP="00DC5E12">
      <w:pPr>
        <w:pStyle w:val="Flietext"/>
        <w:rPr>
          <w:sz w:val="18"/>
          <w:szCs w:val="18"/>
        </w:rPr>
      </w:pPr>
    </w:p>
    <w:p w14:paraId="2C2946D2" w14:textId="0B513DC4" w:rsidR="00E8555C" w:rsidRDefault="00E8555C" w:rsidP="00D20BF8">
      <w:pPr>
        <w:pStyle w:val="boilerplate"/>
        <w:rPr>
          <w:b/>
        </w:rPr>
      </w:pPr>
    </w:p>
    <w:p w14:paraId="2443C452" w14:textId="292952C8" w:rsidR="00E8555C" w:rsidRDefault="00E8555C" w:rsidP="00D20BF8">
      <w:pPr>
        <w:pStyle w:val="boilerplate"/>
        <w:rPr>
          <w:b/>
        </w:rPr>
      </w:pPr>
    </w:p>
    <w:p w14:paraId="6A507972" w14:textId="3F92A2F2" w:rsidR="00E8555C" w:rsidRDefault="00E8555C" w:rsidP="00D20BF8">
      <w:pPr>
        <w:pStyle w:val="boilerplate"/>
        <w:rPr>
          <w:b/>
        </w:rPr>
      </w:pPr>
    </w:p>
    <w:p w14:paraId="0883CBAC" w14:textId="56CF5082" w:rsidR="00D20BF8" w:rsidRPr="005258FF" w:rsidRDefault="00F60746" w:rsidP="00D20BF8">
      <w:pPr>
        <w:pStyle w:val="boilerplate"/>
        <w:rPr>
          <w:b/>
        </w:rPr>
      </w:pPr>
      <w:r>
        <w:rPr>
          <w:b/>
        </w:rPr>
        <w:t>WITTENSTEIN</w:t>
      </w:r>
      <w:r w:rsidR="00D20BF8" w:rsidRPr="005258FF">
        <w:rPr>
          <w:b/>
        </w:rPr>
        <w:t xml:space="preserve"> – eins sein mit der Zukunft</w:t>
      </w:r>
    </w:p>
    <w:p w14:paraId="2BFF61A8" w14:textId="0989FB14" w:rsidR="002B17FE" w:rsidRPr="00BB2E0A" w:rsidRDefault="007E5945" w:rsidP="00BB2E0A">
      <w:pPr>
        <w:spacing w:line="360" w:lineRule="auto"/>
        <w:rPr>
          <w:rFonts w:ascii="Arial" w:hAnsi="Arial"/>
          <w:sz w:val="16"/>
        </w:rPr>
      </w:pPr>
      <w:r>
        <w:rPr>
          <w:rFonts w:ascii="Arial" w:hAnsi="Arial"/>
          <w:sz w:val="16"/>
        </w:rPr>
        <w:t>Mit weltweit rund 2.</w:t>
      </w:r>
      <w:r w:rsidR="00602CF4">
        <w:rPr>
          <w:rFonts w:ascii="Arial" w:hAnsi="Arial"/>
          <w:sz w:val="16"/>
        </w:rPr>
        <w:t>9</w:t>
      </w:r>
      <w:r w:rsidR="00F60746" w:rsidRPr="00F60746">
        <w:rPr>
          <w:rFonts w:ascii="Arial" w:hAnsi="Arial"/>
          <w:sz w:val="16"/>
        </w:rPr>
        <w:t xml:space="preserve">00 Mitarbeitern und einem Umsatz von </w:t>
      </w:r>
      <w:r w:rsidR="00602CF4">
        <w:rPr>
          <w:rFonts w:ascii="Arial" w:hAnsi="Arial"/>
          <w:sz w:val="16"/>
        </w:rPr>
        <w:t>519</w:t>
      </w:r>
      <w:r>
        <w:rPr>
          <w:rFonts w:ascii="Arial" w:hAnsi="Arial"/>
          <w:sz w:val="16"/>
        </w:rPr>
        <w:t xml:space="preserve"> Mio. € im Geschäftsjahr 202</w:t>
      </w:r>
      <w:r w:rsidR="00602CF4">
        <w:rPr>
          <w:rFonts w:ascii="Arial" w:hAnsi="Arial"/>
          <w:sz w:val="16"/>
        </w:rPr>
        <w:t>2</w:t>
      </w:r>
      <w:r>
        <w:rPr>
          <w:rFonts w:ascii="Arial" w:hAnsi="Arial"/>
          <w:sz w:val="16"/>
        </w:rPr>
        <w:t>/2</w:t>
      </w:r>
      <w:r w:rsidR="00602CF4">
        <w:rPr>
          <w:rFonts w:ascii="Arial" w:hAnsi="Arial"/>
          <w:sz w:val="16"/>
        </w:rPr>
        <w:t>3</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sectPr w:rsidR="002B17FE" w:rsidRPr="00BB2E0A" w:rsidSect="00BB2E0A">
      <w:headerReference w:type="default" r:id="rId11"/>
      <w:footerReference w:type="default" r:id="rId12"/>
      <w:headerReference w:type="first" r:id="rId13"/>
      <w:footerReference w:type="first" r:id="rId14"/>
      <w:pgSz w:w="11906" w:h="16838" w:code="9"/>
      <w:pgMar w:top="269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37A22" w14:textId="77777777" w:rsidR="008F7268" w:rsidRDefault="008F7268" w:rsidP="00551561">
      <w:pPr>
        <w:spacing w:line="240" w:lineRule="auto"/>
      </w:pPr>
      <w:r>
        <w:separator/>
      </w:r>
    </w:p>
  </w:endnote>
  <w:endnote w:type="continuationSeparator" w:id="0">
    <w:p w14:paraId="5416FB7A" w14:textId="77777777" w:rsidR="008F7268" w:rsidRDefault="008F726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5AA14B" w14:textId="77777777" w:rsidR="008F7268" w:rsidRDefault="008F7268" w:rsidP="00551561">
      <w:pPr>
        <w:spacing w:line="240" w:lineRule="auto"/>
      </w:pPr>
      <w:r>
        <w:separator/>
      </w:r>
    </w:p>
  </w:footnote>
  <w:footnote w:type="continuationSeparator" w:id="0">
    <w:p w14:paraId="38096FA2" w14:textId="77777777" w:rsidR="008F7268" w:rsidRDefault="008F726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5C0129A4" w:rsidR="00B674B2" w:rsidRPr="003801B9" w:rsidRDefault="00DF2DE9"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8</w:t>
    </w:r>
    <w:r w:rsidR="00076843">
      <w:rPr>
        <w:rFonts w:ascii="Arial" w:hAnsi="Arial" w:cs="Arial"/>
        <w:sz w:val="14"/>
        <w:szCs w:val="14"/>
      </w:rPr>
      <w:t>. Februar</w:t>
    </w:r>
    <w:r w:rsidR="002F40E5">
      <w:rPr>
        <w:rFonts w:ascii="Arial" w:hAnsi="Arial" w:cs="Arial"/>
        <w:sz w:val="14"/>
        <w:szCs w:val="14"/>
      </w:rPr>
      <w:t xml:space="preserve"> 20</w:t>
    </w:r>
    <w:r w:rsidR="007E5945">
      <w:rPr>
        <w:rFonts w:ascii="Arial" w:hAnsi="Arial" w:cs="Arial"/>
        <w:sz w:val="14"/>
        <w:szCs w:val="14"/>
      </w:rPr>
      <w:t>2</w:t>
    </w:r>
    <w:r w:rsidR="00076843">
      <w:rPr>
        <w:rFonts w:ascii="Arial" w:hAnsi="Arial" w:cs="Arial"/>
        <w:sz w:val="14"/>
        <w:szCs w:val="14"/>
      </w:rPr>
      <w:t>4</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21961F87" w14:textId="3AE6E0D0" w:rsidR="005756EF" w:rsidRPr="003E1396" w:rsidRDefault="003E1396" w:rsidP="003E1396">
    <w:pPr>
      <w:framePr w:w="2355" w:h="340" w:hSpace="142" w:wrap="around" w:vAnchor="page" w:hAnchor="page" w:x="9029" w:y="9101" w:anchorLock="1"/>
      <w:rPr>
        <w:rFonts w:ascii="Arial" w:hAnsi="Arial" w:cs="Arial"/>
        <w:sz w:val="14"/>
        <w:szCs w:val="14"/>
      </w:rPr>
    </w:pPr>
    <w:bookmarkStart w:id="0" w:name="_Hlk144887660"/>
    <w:r w:rsidRPr="003E1396">
      <w:rPr>
        <w:rFonts w:ascii="Arial" w:hAnsi="Arial" w:cs="Arial"/>
        <w:sz w:val="14"/>
        <w:szCs w:val="14"/>
      </w:rPr>
      <w:t>Bundestagsabgeordnete schnupperten Praxisluft bei der WITTENSTEIN SE</w:t>
    </w:r>
  </w:p>
  <w:bookmarkEnd w:id="0"/>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38EBC952">
          <wp:simplePos x="0" y="0"/>
          <wp:positionH relativeFrom="column">
            <wp:posOffset>4801870</wp:posOffset>
          </wp:positionH>
          <wp:positionV relativeFrom="page">
            <wp:posOffset>4749800</wp:posOffset>
          </wp:positionV>
          <wp:extent cx="1455420" cy="971550"/>
          <wp:effectExtent l="0" t="0" r="0" b="0"/>
          <wp:wrapTopAndBottom/>
          <wp:docPr id="1663228796" name="Grafik 1663228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228796" name="Grafik 166322879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542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1537C26"/>
    <w:multiLevelType w:val="hybridMultilevel"/>
    <w:tmpl w:val="D57E01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4"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11452934"/>
    <w:multiLevelType w:val="multilevel"/>
    <w:tmpl w:val="DAA6A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24E338C"/>
    <w:multiLevelType w:val="hybridMultilevel"/>
    <w:tmpl w:val="E6281BAC"/>
    <w:lvl w:ilvl="0" w:tplc="3AA65066">
      <w:numFmt w:val="bullet"/>
      <w:lvlText w:val="-"/>
      <w:lvlJc w:val="left"/>
      <w:pPr>
        <w:ind w:left="720" w:hanging="360"/>
      </w:pPr>
      <w:rPr>
        <w:rFonts w:ascii="Arial" w:eastAsia="SimSu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9" w15:restartNumberingAfterBreak="0">
    <w:nsid w:val="25E75970"/>
    <w:multiLevelType w:val="multilevel"/>
    <w:tmpl w:val="C82E18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29E1450A"/>
    <w:multiLevelType w:val="hybridMultilevel"/>
    <w:tmpl w:val="B6B6D73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03646CD"/>
    <w:multiLevelType w:val="multilevel"/>
    <w:tmpl w:val="FBCA3F2A"/>
    <w:numStyleLink w:val="Listenformatvorlage1"/>
  </w:abstractNum>
  <w:abstractNum w:abstractNumId="23"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4"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38887EFE"/>
    <w:multiLevelType w:val="multilevel"/>
    <w:tmpl w:val="586A6E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A8A04DB"/>
    <w:multiLevelType w:val="hybridMultilevel"/>
    <w:tmpl w:val="22C2E91C"/>
    <w:lvl w:ilvl="0" w:tplc="0212BA28">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3BA15871"/>
    <w:multiLevelType w:val="hybridMultilevel"/>
    <w:tmpl w:val="EBAA805A"/>
    <w:lvl w:ilvl="0" w:tplc="65421996">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49E51027"/>
    <w:multiLevelType w:val="hybridMultilevel"/>
    <w:tmpl w:val="793C7E94"/>
    <w:lvl w:ilvl="0" w:tplc="01F6A236">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55AA13DA"/>
    <w:multiLevelType w:val="multilevel"/>
    <w:tmpl w:val="A3D6DB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36" w15:restartNumberingAfterBreak="0">
    <w:nsid w:val="67D93C81"/>
    <w:multiLevelType w:val="hybridMultilevel"/>
    <w:tmpl w:val="CB8C5C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78C7D97"/>
    <w:multiLevelType w:val="hybridMultilevel"/>
    <w:tmpl w:val="FB8E2AD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0" w15:restartNumberingAfterBreak="0">
    <w:nsid w:val="7F291FEF"/>
    <w:multiLevelType w:val="multilevel"/>
    <w:tmpl w:val="8FFC61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1299410100">
    <w:abstractNumId w:val="27"/>
  </w:num>
  <w:num w:numId="2" w16cid:durableId="286358947">
    <w:abstractNumId w:val="24"/>
  </w:num>
  <w:num w:numId="3" w16cid:durableId="1420443799">
    <w:abstractNumId w:val="14"/>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31"/>
  </w:num>
  <w:num w:numId="15" w16cid:durableId="491719657">
    <w:abstractNumId w:val="10"/>
  </w:num>
  <w:num w:numId="16" w16cid:durableId="1784643436">
    <w:abstractNumId w:val="37"/>
  </w:num>
  <w:num w:numId="17" w16cid:durableId="1625696356">
    <w:abstractNumId w:val="16"/>
  </w:num>
  <w:num w:numId="18" w16cid:durableId="1754356024">
    <w:abstractNumId w:val="30"/>
  </w:num>
  <w:num w:numId="19" w16cid:durableId="1840348804">
    <w:abstractNumId w:val="33"/>
  </w:num>
  <w:num w:numId="20" w16cid:durableId="1197893925">
    <w:abstractNumId w:val="12"/>
  </w:num>
  <w:num w:numId="21" w16cid:durableId="266743170">
    <w:abstractNumId w:val="25"/>
  </w:num>
  <w:num w:numId="22" w16cid:durableId="1255629089">
    <w:abstractNumId w:val="39"/>
  </w:num>
  <w:num w:numId="23" w16cid:durableId="187253632">
    <w:abstractNumId w:val="23"/>
  </w:num>
  <w:num w:numId="24" w16cid:durableId="1483812555">
    <w:abstractNumId w:val="35"/>
  </w:num>
  <w:num w:numId="25" w16cid:durableId="274949428">
    <w:abstractNumId w:val="13"/>
  </w:num>
  <w:num w:numId="26" w16cid:durableId="1075518383">
    <w:abstractNumId w:val="18"/>
  </w:num>
  <w:num w:numId="27" w16cid:durableId="955597643">
    <w:abstractNumId w:val="20"/>
  </w:num>
  <w:num w:numId="28" w16cid:durableId="1558512593">
    <w:abstractNumId w:val="22"/>
  </w:num>
  <w:num w:numId="29" w16cid:durableId="566888981">
    <w:abstractNumId w:val="15"/>
  </w:num>
  <w:num w:numId="30" w16cid:durableId="1605840764">
    <w:abstractNumId w:val="36"/>
  </w:num>
  <w:num w:numId="31" w16cid:durableId="1045061925">
    <w:abstractNumId w:val="11"/>
  </w:num>
  <w:num w:numId="32" w16cid:durableId="218132049">
    <w:abstractNumId w:val="17"/>
  </w:num>
  <w:num w:numId="33" w16cid:durableId="2071265358">
    <w:abstractNumId w:val="34"/>
  </w:num>
  <w:num w:numId="34" w16cid:durableId="1092119810">
    <w:abstractNumId w:val="40"/>
  </w:num>
  <w:num w:numId="35" w16cid:durableId="1715502962">
    <w:abstractNumId w:val="26"/>
  </w:num>
  <w:num w:numId="36" w16cid:durableId="2141730103">
    <w:abstractNumId w:val="19"/>
  </w:num>
  <w:num w:numId="37" w16cid:durableId="1406100470">
    <w:abstractNumId w:val="29"/>
  </w:num>
  <w:num w:numId="38" w16cid:durableId="1219197872">
    <w:abstractNumId w:val="21"/>
  </w:num>
  <w:num w:numId="39" w16cid:durableId="339620993">
    <w:abstractNumId w:val="38"/>
  </w:num>
  <w:num w:numId="40" w16cid:durableId="1176576725">
    <w:abstractNumId w:val="28"/>
  </w:num>
  <w:num w:numId="41" w16cid:durableId="1264874261">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17973"/>
    <w:rsid w:val="00021079"/>
    <w:rsid w:val="00025F08"/>
    <w:rsid w:val="00040699"/>
    <w:rsid w:val="000516FD"/>
    <w:rsid w:val="00051E38"/>
    <w:rsid w:val="0006263C"/>
    <w:rsid w:val="00076843"/>
    <w:rsid w:val="00085754"/>
    <w:rsid w:val="00093A75"/>
    <w:rsid w:val="0009490E"/>
    <w:rsid w:val="000E58F1"/>
    <w:rsid w:val="0010111B"/>
    <w:rsid w:val="00102508"/>
    <w:rsid w:val="00174DE9"/>
    <w:rsid w:val="001750A3"/>
    <w:rsid w:val="00196D4D"/>
    <w:rsid w:val="001A1D17"/>
    <w:rsid w:val="001B5B84"/>
    <w:rsid w:val="001C181D"/>
    <w:rsid w:val="001E1356"/>
    <w:rsid w:val="001F0178"/>
    <w:rsid w:val="00211A34"/>
    <w:rsid w:val="00216485"/>
    <w:rsid w:val="00224615"/>
    <w:rsid w:val="00231CA6"/>
    <w:rsid w:val="00256E0D"/>
    <w:rsid w:val="00275509"/>
    <w:rsid w:val="002766A0"/>
    <w:rsid w:val="00276F9E"/>
    <w:rsid w:val="002825AA"/>
    <w:rsid w:val="002B17FE"/>
    <w:rsid w:val="002F40E5"/>
    <w:rsid w:val="00311064"/>
    <w:rsid w:val="00321EB2"/>
    <w:rsid w:val="003633AB"/>
    <w:rsid w:val="003801B9"/>
    <w:rsid w:val="00392828"/>
    <w:rsid w:val="003B0DD5"/>
    <w:rsid w:val="003C5B24"/>
    <w:rsid w:val="003E1396"/>
    <w:rsid w:val="003E25F2"/>
    <w:rsid w:val="00403B9B"/>
    <w:rsid w:val="0040748A"/>
    <w:rsid w:val="00413379"/>
    <w:rsid w:val="00423092"/>
    <w:rsid w:val="004308A9"/>
    <w:rsid w:val="0044348B"/>
    <w:rsid w:val="00456DA6"/>
    <w:rsid w:val="00484935"/>
    <w:rsid w:val="004B5DB9"/>
    <w:rsid w:val="004C429A"/>
    <w:rsid w:val="004C4F55"/>
    <w:rsid w:val="004D07A3"/>
    <w:rsid w:val="004D319F"/>
    <w:rsid w:val="004D34EF"/>
    <w:rsid w:val="004E5E1A"/>
    <w:rsid w:val="00502B7D"/>
    <w:rsid w:val="00515472"/>
    <w:rsid w:val="005258FF"/>
    <w:rsid w:val="00532A9A"/>
    <w:rsid w:val="0053585A"/>
    <w:rsid w:val="00537857"/>
    <w:rsid w:val="00551561"/>
    <w:rsid w:val="005756EF"/>
    <w:rsid w:val="005B1123"/>
    <w:rsid w:val="005C09E4"/>
    <w:rsid w:val="005F0C82"/>
    <w:rsid w:val="00602CF4"/>
    <w:rsid w:val="00606C2B"/>
    <w:rsid w:val="00631774"/>
    <w:rsid w:val="006429B7"/>
    <w:rsid w:val="00651504"/>
    <w:rsid w:val="00664D12"/>
    <w:rsid w:val="006716C1"/>
    <w:rsid w:val="00672959"/>
    <w:rsid w:val="006841B0"/>
    <w:rsid w:val="00686ABC"/>
    <w:rsid w:val="0069402F"/>
    <w:rsid w:val="00697CB1"/>
    <w:rsid w:val="006B2B81"/>
    <w:rsid w:val="006E221E"/>
    <w:rsid w:val="006E7E6B"/>
    <w:rsid w:val="007043B5"/>
    <w:rsid w:val="007115D0"/>
    <w:rsid w:val="00712D58"/>
    <w:rsid w:val="0073037C"/>
    <w:rsid w:val="007333C8"/>
    <w:rsid w:val="00736A7A"/>
    <w:rsid w:val="00773E08"/>
    <w:rsid w:val="00784580"/>
    <w:rsid w:val="00787015"/>
    <w:rsid w:val="00791996"/>
    <w:rsid w:val="007D5EE7"/>
    <w:rsid w:val="007E1B3A"/>
    <w:rsid w:val="007E4414"/>
    <w:rsid w:val="007E5945"/>
    <w:rsid w:val="007F373B"/>
    <w:rsid w:val="00803E65"/>
    <w:rsid w:val="00876D55"/>
    <w:rsid w:val="00877EB9"/>
    <w:rsid w:val="00883219"/>
    <w:rsid w:val="0088602E"/>
    <w:rsid w:val="008B1946"/>
    <w:rsid w:val="008D220C"/>
    <w:rsid w:val="008F7268"/>
    <w:rsid w:val="00922C2A"/>
    <w:rsid w:val="0093418D"/>
    <w:rsid w:val="009460EB"/>
    <w:rsid w:val="009543AF"/>
    <w:rsid w:val="00990DB4"/>
    <w:rsid w:val="00995F4C"/>
    <w:rsid w:val="00996AEF"/>
    <w:rsid w:val="009A027D"/>
    <w:rsid w:val="009A041C"/>
    <w:rsid w:val="009C1A4F"/>
    <w:rsid w:val="00A22558"/>
    <w:rsid w:val="00A26A34"/>
    <w:rsid w:val="00A57A11"/>
    <w:rsid w:val="00A714B4"/>
    <w:rsid w:val="00A82A65"/>
    <w:rsid w:val="00AF69ED"/>
    <w:rsid w:val="00B035A4"/>
    <w:rsid w:val="00B06414"/>
    <w:rsid w:val="00B23BAB"/>
    <w:rsid w:val="00B27296"/>
    <w:rsid w:val="00B674B2"/>
    <w:rsid w:val="00BB2E0A"/>
    <w:rsid w:val="00BF5603"/>
    <w:rsid w:val="00C31F2F"/>
    <w:rsid w:val="00C3208E"/>
    <w:rsid w:val="00C45C64"/>
    <w:rsid w:val="00C56F12"/>
    <w:rsid w:val="00C62472"/>
    <w:rsid w:val="00CC07AD"/>
    <w:rsid w:val="00CD0E2F"/>
    <w:rsid w:val="00D20BF8"/>
    <w:rsid w:val="00D44517"/>
    <w:rsid w:val="00D51188"/>
    <w:rsid w:val="00D605DC"/>
    <w:rsid w:val="00D7578B"/>
    <w:rsid w:val="00D85B55"/>
    <w:rsid w:val="00D9378B"/>
    <w:rsid w:val="00DB118D"/>
    <w:rsid w:val="00DB2CEB"/>
    <w:rsid w:val="00DC3644"/>
    <w:rsid w:val="00DC55D0"/>
    <w:rsid w:val="00DC5E12"/>
    <w:rsid w:val="00DF2DE9"/>
    <w:rsid w:val="00DF442F"/>
    <w:rsid w:val="00DF615F"/>
    <w:rsid w:val="00DF7C12"/>
    <w:rsid w:val="00E25A17"/>
    <w:rsid w:val="00E40E20"/>
    <w:rsid w:val="00E41FF4"/>
    <w:rsid w:val="00E43C70"/>
    <w:rsid w:val="00E6035D"/>
    <w:rsid w:val="00E63DEB"/>
    <w:rsid w:val="00E8555C"/>
    <w:rsid w:val="00EA5D90"/>
    <w:rsid w:val="00EA6527"/>
    <w:rsid w:val="00EB6749"/>
    <w:rsid w:val="00ED6D77"/>
    <w:rsid w:val="00EE24F4"/>
    <w:rsid w:val="00F007ED"/>
    <w:rsid w:val="00F035A4"/>
    <w:rsid w:val="00F17EC8"/>
    <w:rsid w:val="00F314C8"/>
    <w:rsid w:val="00F31E55"/>
    <w:rsid w:val="00F408ED"/>
    <w:rsid w:val="00F41791"/>
    <w:rsid w:val="00F46F8A"/>
    <w:rsid w:val="00F60746"/>
    <w:rsid w:val="00F628B7"/>
    <w:rsid w:val="00F8241C"/>
    <w:rsid w:val="00FA20B6"/>
    <w:rsid w:val="00FA33C1"/>
    <w:rsid w:val="00FB2E27"/>
    <w:rsid w:val="00FB3C96"/>
    <w:rsid w:val="00FD04AF"/>
    <w:rsid w:val="00FD05D6"/>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paragraph" w:styleId="berarbeitung">
    <w:name w:val="Revision"/>
    <w:hidden/>
    <w:uiPriority w:val="99"/>
    <w:semiHidden/>
    <w:rsid w:val="00B035A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8410320">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8147977">
      <w:bodyDiv w:val="1"/>
      <w:marLeft w:val="0"/>
      <w:marRight w:val="0"/>
      <w:marTop w:val="0"/>
      <w:marBottom w:val="0"/>
      <w:divBdr>
        <w:top w:val="none" w:sz="0" w:space="0" w:color="auto"/>
        <w:left w:val="none" w:sz="0" w:space="0" w:color="auto"/>
        <w:bottom w:val="none" w:sz="0" w:space="0" w:color="auto"/>
        <w:right w:val="none" w:sz="0" w:space="0" w:color="auto"/>
      </w:divBdr>
    </w:div>
    <w:div w:id="776556654">
      <w:bodyDiv w:val="1"/>
      <w:marLeft w:val="0"/>
      <w:marRight w:val="0"/>
      <w:marTop w:val="0"/>
      <w:marBottom w:val="0"/>
      <w:divBdr>
        <w:top w:val="none" w:sz="0" w:space="0" w:color="auto"/>
        <w:left w:val="none" w:sz="0" w:space="0" w:color="auto"/>
        <w:bottom w:val="none" w:sz="0" w:space="0" w:color="auto"/>
        <w:right w:val="none" w:sz="0" w:space="0" w:color="auto"/>
      </w:divBdr>
    </w:div>
    <w:div w:id="841821960">
      <w:bodyDiv w:val="1"/>
      <w:marLeft w:val="0"/>
      <w:marRight w:val="0"/>
      <w:marTop w:val="0"/>
      <w:marBottom w:val="0"/>
      <w:divBdr>
        <w:top w:val="none" w:sz="0" w:space="0" w:color="auto"/>
        <w:left w:val="none" w:sz="0" w:space="0" w:color="auto"/>
        <w:bottom w:val="none" w:sz="0" w:space="0" w:color="auto"/>
        <w:right w:val="none" w:sz="0" w:space="0" w:color="auto"/>
      </w:divBdr>
    </w:div>
    <w:div w:id="921066437">
      <w:bodyDiv w:val="1"/>
      <w:marLeft w:val="0"/>
      <w:marRight w:val="0"/>
      <w:marTop w:val="0"/>
      <w:marBottom w:val="0"/>
      <w:divBdr>
        <w:top w:val="none" w:sz="0" w:space="0" w:color="auto"/>
        <w:left w:val="none" w:sz="0" w:space="0" w:color="auto"/>
        <w:bottom w:val="none" w:sz="0" w:space="0" w:color="auto"/>
        <w:right w:val="none" w:sz="0" w:space="0" w:color="auto"/>
      </w:divBdr>
    </w:div>
    <w:div w:id="1049107316">
      <w:bodyDiv w:val="1"/>
      <w:marLeft w:val="0"/>
      <w:marRight w:val="0"/>
      <w:marTop w:val="0"/>
      <w:marBottom w:val="0"/>
      <w:divBdr>
        <w:top w:val="none" w:sz="0" w:space="0" w:color="auto"/>
        <w:left w:val="none" w:sz="0" w:space="0" w:color="auto"/>
        <w:bottom w:val="none" w:sz="0" w:space="0" w:color="auto"/>
        <w:right w:val="none" w:sz="0" w:space="0" w:color="auto"/>
      </w:divBdr>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1986665460">
      <w:bodyDiv w:val="1"/>
      <w:marLeft w:val="0"/>
      <w:marRight w:val="0"/>
      <w:marTop w:val="0"/>
      <w:marBottom w:val="0"/>
      <w:divBdr>
        <w:top w:val="none" w:sz="0" w:space="0" w:color="auto"/>
        <w:left w:val="none" w:sz="0" w:space="0" w:color="auto"/>
        <w:bottom w:val="none" w:sz="0" w:space="0" w:color="auto"/>
        <w:right w:val="none" w:sz="0" w:space="0" w:color="auto"/>
      </w:divBdr>
    </w:div>
    <w:div w:id="2136175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22641-C372-48D0-86EB-DC5590CE8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692</Words>
  <Characters>4364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5046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Seidel, Hans Moritz</cp:lastModifiedBy>
  <cp:revision>5</cp:revision>
  <cp:lastPrinted>2024-02-07T14:27:00Z</cp:lastPrinted>
  <dcterms:created xsi:type="dcterms:W3CDTF">2024-02-07T13:53:00Z</dcterms:created>
  <dcterms:modified xsi:type="dcterms:W3CDTF">2024-02-07T14:28:00Z</dcterms:modified>
</cp:coreProperties>
</file>