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84A7" w14:textId="0F31407F" w:rsidR="002470FD" w:rsidRPr="006B6954" w:rsidRDefault="00404DD7" w:rsidP="0093418D">
      <w:pPr>
        <w:pStyle w:val="Headline"/>
        <w:rPr>
          <w:sz w:val="28"/>
          <w:szCs w:val="28"/>
          <w:lang w:val="en-US"/>
        </w:rPr>
      </w:pPr>
      <w:r w:rsidRPr="006B6954">
        <w:rPr>
          <w:sz w:val="28"/>
          <w:lang w:val="en-US"/>
        </w:rPr>
        <w:t>cyber</w:t>
      </w:r>
      <w:r w:rsidRPr="006B6954">
        <w:rPr>
          <w:sz w:val="28"/>
          <w:vertAlign w:val="superscript"/>
          <w:lang w:val="en-US"/>
        </w:rPr>
        <w:t>®</w:t>
      </w:r>
      <w:r w:rsidRPr="006B6954">
        <w:rPr>
          <w:sz w:val="28"/>
          <w:lang w:val="en-US"/>
        </w:rPr>
        <w:t xml:space="preserve"> kit line medium – modular frameless motors directly integrated in the </w:t>
      </w:r>
      <w:proofErr w:type="gramStart"/>
      <w:r w:rsidRPr="006B6954">
        <w:rPr>
          <w:sz w:val="28"/>
          <w:lang w:val="en-US"/>
        </w:rPr>
        <w:t>machine</w:t>
      </w:r>
      <w:proofErr w:type="gramEnd"/>
    </w:p>
    <w:p w14:paraId="550CBF53" w14:textId="77777777" w:rsidR="0093418D" w:rsidRPr="006B6954" w:rsidRDefault="0093418D" w:rsidP="0093418D">
      <w:pPr>
        <w:pStyle w:val="Subheadline"/>
        <w:rPr>
          <w:lang w:val="en-US"/>
        </w:rPr>
      </w:pPr>
    </w:p>
    <w:p w14:paraId="531B32F0" w14:textId="6A8D5969" w:rsidR="00D02DA8" w:rsidRPr="006B6954" w:rsidRDefault="0098652A" w:rsidP="0098652A">
      <w:pPr>
        <w:pStyle w:val="Flietext"/>
        <w:rPr>
          <w:b/>
          <w:bCs/>
          <w:lang w:val="en-US"/>
        </w:rPr>
      </w:pPr>
      <w:r w:rsidRPr="006B6954">
        <w:rPr>
          <w:b/>
          <w:lang w:val="en-US"/>
        </w:rPr>
        <w:t>The new cyber</w:t>
      </w:r>
      <w:r w:rsidRPr="006B6954">
        <w:rPr>
          <w:b/>
          <w:vertAlign w:val="superscript"/>
          <w:lang w:val="en-US"/>
        </w:rPr>
        <w:t>®</w:t>
      </w:r>
      <w:r w:rsidRPr="006B6954">
        <w:rPr>
          <w:b/>
          <w:lang w:val="en-US"/>
        </w:rPr>
        <w:t xml:space="preserve"> kit line medium from WITTENSTEIN cyber motor rounds off a cohesive portfolio of frameless, torque-optimized servo motors in integration-friendly designs. These new frameless motors are available in compact sizes with an outer diameter of 100 mm or 112 mm – as well as in three different lengths, namely 30 mm, 60 </w:t>
      </w:r>
      <w:proofErr w:type="gramStart"/>
      <w:r w:rsidRPr="006B6954">
        <w:rPr>
          <w:b/>
          <w:lang w:val="en-US"/>
        </w:rPr>
        <w:t>mm</w:t>
      </w:r>
      <w:proofErr w:type="gramEnd"/>
      <w:r w:rsidRPr="006B6954">
        <w:rPr>
          <w:b/>
          <w:lang w:val="en-US"/>
        </w:rPr>
        <w:t xml:space="preserve"> and 120 mm. A PT1000 and a PTC temperature sensor are integrated every time, to protect against thermal overload and enable constant monitoring of the drive temperature. The modular motor system also provides enormous design flexibility due to the choice between small or large hollow shafts as well as voltage classes for 60 VDC and 600 VDC / 750 VDC. Furthermore, the cyber</w:t>
      </w:r>
      <w:r w:rsidRPr="006B6954">
        <w:rPr>
          <w:b/>
          <w:vertAlign w:val="superscript"/>
          <w:lang w:val="en-US"/>
        </w:rPr>
        <w:t>®</w:t>
      </w:r>
      <w:r w:rsidRPr="006B6954">
        <w:rPr>
          <w:b/>
          <w:lang w:val="en-US"/>
        </w:rPr>
        <w:t xml:space="preserve"> kit line medium is compatible not only with WITTENSTEIN cyber motor’s cyber</w:t>
      </w:r>
      <w:r w:rsidRPr="006B6954">
        <w:rPr>
          <w:b/>
          <w:vertAlign w:val="superscript"/>
          <w:lang w:val="en-US"/>
        </w:rPr>
        <w:t>®</w:t>
      </w:r>
      <w:r w:rsidRPr="006B6954">
        <w:rPr>
          <w:b/>
          <w:lang w:val="en-US"/>
        </w:rPr>
        <w:t xml:space="preserve"> </w:t>
      </w:r>
      <w:proofErr w:type="spellStart"/>
      <w:r w:rsidRPr="006B6954">
        <w:rPr>
          <w:b/>
          <w:lang w:val="en-US"/>
        </w:rPr>
        <w:t>simco</w:t>
      </w:r>
      <w:proofErr w:type="spellEnd"/>
      <w:r w:rsidRPr="006B6954">
        <w:rPr>
          <w:b/>
          <w:vertAlign w:val="superscript"/>
          <w:lang w:val="en-US"/>
        </w:rPr>
        <w:t xml:space="preserve">® </w:t>
      </w:r>
      <w:r w:rsidRPr="006B6954">
        <w:rPr>
          <w:b/>
          <w:lang w:val="en-US"/>
        </w:rPr>
        <w:t xml:space="preserve">drive 2 servo drive but also with </w:t>
      </w:r>
      <w:proofErr w:type="gramStart"/>
      <w:r w:rsidRPr="006B6954">
        <w:rPr>
          <w:b/>
          <w:lang w:val="en-US"/>
        </w:rPr>
        <w:t>other</w:t>
      </w:r>
      <w:proofErr w:type="gramEnd"/>
      <w:r w:rsidRPr="006B6954">
        <w:rPr>
          <w:b/>
          <w:lang w:val="en-US"/>
        </w:rPr>
        <w:t xml:space="preserve"> standard servo drives worldwide. </w:t>
      </w:r>
    </w:p>
    <w:p w14:paraId="42C3E754" w14:textId="77777777" w:rsidR="005B4E8F" w:rsidRPr="006B6954" w:rsidRDefault="005B4E8F" w:rsidP="0098652A">
      <w:pPr>
        <w:pStyle w:val="Flietext"/>
        <w:rPr>
          <w:b/>
          <w:bCs/>
          <w:lang w:val="en-US"/>
        </w:rPr>
      </w:pPr>
    </w:p>
    <w:p w14:paraId="79324281" w14:textId="0CB636CD" w:rsidR="005E49B7" w:rsidRPr="006B6954" w:rsidRDefault="005E49B7" w:rsidP="005E49B7">
      <w:pPr>
        <w:pStyle w:val="Flietext"/>
        <w:rPr>
          <w:lang w:val="en-US"/>
        </w:rPr>
      </w:pPr>
      <w:r w:rsidRPr="006B6954">
        <w:rPr>
          <w:lang w:val="en-US"/>
        </w:rPr>
        <w:t>The modularly configurable frameless motors in the cyber</w:t>
      </w:r>
      <w:r w:rsidRPr="006B6954">
        <w:rPr>
          <w:vertAlign w:val="superscript"/>
          <w:lang w:val="en-US"/>
        </w:rPr>
        <w:t>®</w:t>
      </w:r>
      <w:r w:rsidRPr="006B6954">
        <w:rPr>
          <w:lang w:val="en-US"/>
        </w:rPr>
        <w:t xml:space="preserve"> kit line medium series are optimally adaptable to specific tasks and operating conditions owing to the large number of possible variants. This </w:t>
      </w:r>
      <w:proofErr w:type="gramStart"/>
      <w:r w:rsidRPr="006B6954">
        <w:rPr>
          <w:lang w:val="en-US"/>
        </w:rPr>
        <w:t>opens up</w:t>
      </w:r>
      <w:proofErr w:type="gramEnd"/>
      <w:r w:rsidRPr="006B6954">
        <w:rPr>
          <w:lang w:val="en-US"/>
        </w:rPr>
        <w:t xml:space="preserve"> numerous innovative design options for highly dynamic drive solutions in OEM machines. </w:t>
      </w:r>
    </w:p>
    <w:p w14:paraId="5ED1992B" w14:textId="77777777" w:rsidR="00D02DA8" w:rsidRPr="006B6954" w:rsidRDefault="00D02DA8" w:rsidP="0098652A">
      <w:pPr>
        <w:pStyle w:val="Flietext"/>
        <w:rPr>
          <w:b/>
          <w:bCs/>
          <w:lang w:val="en-US"/>
        </w:rPr>
      </w:pPr>
    </w:p>
    <w:p w14:paraId="7CA55B27" w14:textId="4313E720" w:rsidR="005B4E8F" w:rsidRPr="006B6954" w:rsidRDefault="005B4E8F" w:rsidP="00D02DA8">
      <w:pPr>
        <w:pStyle w:val="Flietext"/>
        <w:rPr>
          <w:b/>
          <w:bCs/>
          <w:lang w:val="en-US"/>
        </w:rPr>
      </w:pPr>
      <w:r w:rsidRPr="006B6954">
        <w:rPr>
          <w:b/>
          <w:lang w:val="en-US"/>
        </w:rPr>
        <w:t>cyber</w:t>
      </w:r>
      <w:r w:rsidRPr="006B6954">
        <w:rPr>
          <w:b/>
          <w:vertAlign w:val="superscript"/>
          <w:lang w:val="en-US"/>
        </w:rPr>
        <w:t>®</w:t>
      </w:r>
      <w:r w:rsidRPr="006B6954">
        <w:rPr>
          <w:b/>
          <w:lang w:val="en-US"/>
        </w:rPr>
        <w:t xml:space="preserve"> kit line medium bridges the performance gap in a range of applications</w:t>
      </w:r>
    </w:p>
    <w:p w14:paraId="4874389C" w14:textId="77777777" w:rsidR="005B4E8F" w:rsidRPr="006B6954" w:rsidRDefault="005B4E8F" w:rsidP="00D02DA8">
      <w:pPr>
        <w:pStyle w:val="Flietext"/>
        <w:rPr>
          <w:lang w:val="en-US"/>
        </w:rPr>
      </w:pPr>
    </w:p>
    <w:p w14:paraId="19E06C74" w14:textId="10DC5C8A" w:rsidR="00E62201" w:rsidRPr="006B6954" w:rsidRDefault="00713B3E" w:rsidP="00D02DA8">
      <w:pPr>
        <w:pStyle w:val="Flietext"/>
        <w:rPr>
          <w:lang w:val="en-US"/>
        </w:rPr>
      </w:pPr>
      <w:r w:rsidRPr="006B6954">
        <w:rPr>
          <w:lang w:val="en-US"/>
        </w:rPr>
        <w:t xml:space="preserve">The motors, which can also be used as direct drives, are both frameless and </w:t>
      </w:r>
      <w:proofErr w:type="spellStart"/>
      <w:r w:rsidRPr="006B6954">
        <w:rPr>
          <w:lang w:val="en-US"/>
        </w:rPr>
        <w:t>bearingless</w:t>
      </w:r>
      <w:proofErr w:type="spellEnd"/>
      <w:r w:rsidRPr="006B6954">
        <w:rPr>
          <w:lang w:val="en-US"/>
        </w:rPr>
        <w:t xml:space="preserve">. With their compact dimensions and reduced weight, they are just perfect for direct, space-saving integration into machines. Thanks to the hollow-shaft concept cable, compressed air, vacuum, fiber optic and laser feedthroughs for gripping elements or sensors, among others, can be elegantly implemented when only limited space is available. The frameless servo motors are no less impressive in use, setting benchmarks in terms of torque density and dynamics. </w:t>
      </w:r>
    </w:p>
    <w:p w14:paraId="055C9B51" w14:textId="77777777" w:rsidR="00E62201" w:rsidRPr="006B6954" w:rsidRDefault="00E62201" w:rsidP="00D02DA8">
      <w:pPr>
        <w:pStyle w:val="Flietext"/>
        <w:rPr>
          <w:lang w:val="en-US"/>
        </w:rPr>
      </w:pPr>
    </w:p>
    <w:p w14:paraId="6931AD4D" w14:textId="65505E6F" w:rsidR="00761596" w:rsidRPr="006B6954" w:rsidRDefault="00D02DA8" w:rsidP="00D02DA8">
      <w:pPr>
        <w:pStyle w:val="Flietext"/>
        <w:rPr>
          <w:lang w:val="en-US"/>
        </w:rPr>
      </w:pPr>
      <w:r w:rsidRPr="006B6954">
        <w:rPr>
          <w:lang w:val="en-US"/>
        </w:rPr>
        <w:t>As far as performance is concerned, the cyber</w:t>
      </w:r>
      <w:r w:rsidRPr="006B6954">
        <w:rPr>
          <w:vertAlign w:val="superscript"/>
          <w:lang w:val="en-US"/>
        </w:rPr>
        <w:t>®</w:t>
      </w:r>
      <w:r w:rsidRPr="006B6954">
        <w:rPr>
          <w:lang w:val="en-US"/>
        </w:rPr>
        <w:t xml:space="preserve"> kit line medium bridges the gap very neatly between the successful cyber</w:t>
      </w:r>
      <w:r w:rsidRPr="006B6954">
        <w:rPr>
          <w:vertAlign w:val="superscript"/>
          <w:lang w:val="en-US"/>
        </w:rPr>
        <w:t>®</w:t>
      </w:r>
      <w:r w:rsidRPr="006B6954">
        <w:rPr>
          <w:lang w:val="en-US"/>
        </w:rPr>
        <w:t xml:space="preserve"> kit line small and cyber</w:t>
      </w:r>
      <w:r w:rsidRPr="006B6954">
        <w:rPr>
          <w:vertAlign w:val="superscript"/>
          <w:lang w:val="en-US"/>
        </w:rPr>
        <w:t>®</w:t>
      </w:r>
      <w:r w:rsidRPr="006B6954">
        <w:rPr>
          <w:lang w:val="en-US"/>
        </w:rPr>
        <w:t xml:space="preserve"> kit line large series of frameless motors. Collaborative and industrial robotics, machine tools, packaging </w:t>
      </w:r>
      <w:r w:rsidRPr="006B6954">
        <w:rPr>
          <w:lang w:val="en-US"/>
        </w:rPr>
        <w:lastRenderedPageBreak/>
        <w:t xml:space="preserve">technology, actuators for assembly, transfer and handling systems, </w:t>
      </w:r>
      <w:proofErr w:type="gramStart"/>
      <w:r w:rsidRPr="006B6954">
        <w:rPr>
          <w:lang w:val="en-US"/>
        </w:rPr>
        <w:t>testing</w:t>
      </w:r>
      <w:proofErr w:type="gramEnd"/>
      <w:r w:rsidRPr="006B6954">
        <w:rPr>
          <w:lang w:val="en-US"/>
        </w:rPr>
        <w:t xml:space="preserve"> and measuring machines or tasks in semiconductor manufacturing are typical applications for these highly dynamic and robust servo motors.</w:t>
      </w:r>
    </w:p>
    <w:p w14:paraId="52847EB2" w14:textId="47B0B5BB" w:rsidR="00D02DA8" w:rsidRPr="006B6954" w:rsidRDefault="00D02DA8" w:rsidP="0098652A">
      <w:pPr>
        <w:pStyle w:val="Flietext"/>
        <w:rPr>
          <w:lang w:val="en-US"/>
        </w:rPr>
      </w:pPr>
    </w:p>
    <w:p w14:paraId="5448DFEE" w14:textId="77777777" w:rsidR="00761596" w:rsidRPr="006B6954" w:rsidRDefault="00761596" w:rsidP="0098652A">
      <w:pPr>
        <w:pStyle w:val="Flietext"/>
        <w:rPr>
          <w:b/>
          <w:bCs/>
          <w:lang w:val="en-US"/>
        </w:rPr>
      </w:pPr>
    </w:p>
    <w:p w14:paraId="75AA2588" w14:textId="77777777" w:rsidR="00344D89" w:rsidRPr="006B6954" w:rsidRDefault="00344D89" w:rsidP="00F22FCB">
      <w:pPr>
        <w:pStyle w:val="Flietext"/>
        <w:pBdr>
          <w:top w:val="single" w:sz="4" w:space="1" w:color="auto"/>
          <w:left w:val="single" w:sz="4" w:space="4" w:color="auto"/>
          <w:bottom w:val="single" w:sz="4" w:space="1" w:color="auto"/>
          <w:right w:val="single" w:sz="4" w:space="4" w:color="auto"/>
        </w:pBdr>
        <w:rPr>
          <w:b/>
          <w:bCs/>
          <w:sz w:val="28"/>
          <w:szCs w:val="28"/>
          <w:lang w:val="en-US"/>
        </w:rPr>
      </w:pPr>
    </w:p>
    <w:p w14:paraId="7EB3F095" w14:textId="5F26FC4E" w:rsidR="00D02DA8" w:rsidRPr="006B6954" w:rsidRDefault="00F22FCB" w:rsidP="00907EA2">
      <w:pPr>
        <w:pStyle w:val="Flietext"/>
        <w:pBdr>
          <w:top w:val="single" w:sz="4" w:space="1" w:color="auto"/>
          <w:left w:val="single" w:sz="4" w:space="4" w:color="auto"/>
          <w:bottom w:val="single" w:sz="4" w:space="1" w:color="auto"/>
          <w:right w:val="single" w:sz="4" w:space="4" w:color="auto"/>
        </w:pBdr>
        <w:spacing w:line="240" w:lineRule="auto"/>
        <w:rPr>
          <w:b/>
          <w:bCs/>
          <w:sz w:val="28"/>
          <w:szCs w:val="28"/>
          <w:lang w:val="en-US"/>
        </w:rPr>
      </w:pPr>
      <w:r w:rsidRPr="006B6954">
        <w:rPr>
          <w:b/>
          <w:sz w:val="28"/>
          <w:lang w:val="en-US"/>
        </w:rPr>
        <w:t>New encoder module for cyber</w:t>
      </w:r>
      <w:r w:rsidRPr="006B6954">
        <w:rPr>
          <w:b/>
          <w:sz w:val="28"/>
          <w:vertAlign w:val="superscript"/>
          <w:lang w:val="en-US"/>
        </w:rPr>
        <w:t>®</w:t>
      </w:r>
      <w:r w:rsidRPr="006B6954">
        <w:rPr>
          <w:b/>
          <w:sz w:val="28"/>
          <w:lang w:val="en-US"/>
        </w:rPr>
        <w:t xml:space="preserve"> kit line small </w:t>
      </w:r>
    </w:p>
    <w:p w14:paraId="4411271C" w14:textId="77777777" w:rsidR="00F22FCB" w:rsidRPr="006B6954" w:rsidRDefault="00F22FCB" w:rsidP="00F22FCB">
      <w:pPr>
        <w:pStyle w:val="Flietext"/>
        <w:pBdr>
          <w:top w:val="single" w:sz="4" w:space="1" w:color="auto"/>
          <w:left w:val="single" w:sz="4" w:space="4" w:color="auto"/>
          <w:bottom w:val="single" w:sz="4" w:space="1" w:color="auto"/>
          <w:right w:val="single" w:sz="4" w:space="4" w:color="auto"/>
        </w:pBdr>
        <w:rPr>
          <w:b/>
          <w:bCs/>
          <w:lang w:val="en-US"/>
        </w:rPr>
      </w:pPr>
    </w:p>
    <w:p w14:paraId="573A1EC5" w14:textId="7855F5F7" w:rsidR="00F22FCB" w:rsidRPr="006B6954" w:rsidRDefault="003E012B" w:rsidP="00F22FCB">
      <w:pPr>
        <w:pStyle w:val="Flietext"/>
        <w:pBdr>
          <w:top w:val="single" w:sz="4" w:space="1" w:color="auto"/>
          <w:left w:val="single" w:sz="4" w:space="4" w:color="auto"/>
          <w:bottom w:val="single" w:sz="4" w:space="1" w:color="auto"/>
          <w:right w:val="single" w:sz="4" w:space="4" w:color="auto"/>
        </w:pBdr>
        <w:rPr>
          <w:b/>
          <w:bCs/>
          <w:lang w:val="en-US"/>
        </w:rPr>
      </w:pPr>
      <w:r w:rsidRPr="006B6954">
        <w:rPr>
          <w:b/>
          <w:lang w:val="en-US"/>
        </w:rPr>
        <w:t>WITTENSTEIN has simultaneously introduced a new encoder module for the cyber</w:t>
      </w:r>
      <w:r w:rsidRPr="006B6954">
        <w:rPr>
          <w:b/>
          <w:vertAlign w:val="superscript"/>
          <w:lang w:val="en-US"/>
        </w:rPr>
        <w:t>®</w:t>
      </w:r>
      <w:r w:rsidRPr="006B6954">
        <w:rPr>
          <w:b/>
          <w:lang w:val="en-US"/>
        </w:rPr>
        <w:t xml:space="preserve"> kit line small that can be built in as an option for four different feedback signals.</w:t>
      </w:r>
    </w:p>
    <w:p w14:paraId="0A2BDAEA" w14:textId="77777777" w:rsidR="00F22FCB" w:rsidRPr="006B6954" w:rsidRDefault="00F22FCB" w:rsidP="00F22FCB">
      <w:pPr>
        <w:pStyle w:val="Flietext"/>
        <w:pBdr>
          <w:top w:val="single" w:sz="4" w:space="1" w:color="auto"/>
          <w:left w:val="single" w:sz="4" w:space="4" w:color="auto"/>
          <w:bottom w:val="single" w:sz="4" w:space="1" w:color="auto"/>
          <w:right w:val="single" w:sz="4" w:space="4" w:color="auto"/>
        </w:pBdr>
        <w:rPr>
          <w:b/>
          <w:bCs/>
          <w:lang w:val="en-US"/>
        </w:rPr>
      </w:pPr>
    </w:p>
    <w:p w14:paraId="32C325FD" w14:textId="1DEFA7CE" w:rsidR="00D02DA8" w:rsidRPr="006B6954" w:rsidRDefault="00F22FCB" w:rsidP="00F22FCB">
      <w:pPr>
        <w:pStyle w:val="Flietext"/>
        <w:pBdr>
          <w:top w:val="single" w:sz="4" w:space="1" w:color="auto"/>
          <w:left w:val="single" w:sz="4" w:space="4" w:color="auto"/>
          <w:bottom w:val="single" w:sz="4" w:space="1" w:color="auto"/>
          <w:right w:val="single" w:sz="4" w:space="4" w:color="auto"/>
        </w:pBdr>
        <w:rPr>
          <w:lang w:val="en-US"/>
        </w:rPr>
      </w:pPr>
      <w:r w:rsidRPr="006B6954">
        <w:rPr>
          <w:lang w:val="en-US"/>
        </w:rPr>
        <w:t>It provides &gt;</w:t>
      </w:r>
      <w:proofErr w:type="gramStart"/>
      <w:r w:rsidRPr="006B6954">
        <w:rPr>
          <w:lang w:val="en-US"/>
        </w:rPr>
        <w:t>16 bit</w:t>
      </w:r>
      <w:proofErr w:type="gramEnd"/>
      <w:r w:rsidRPr="006B6954">
        <w:rPr>
          <w:lang w:val="en-US"/>
        </w:rPr>
        <w:t xml:space="preserve"> system accuracy as well as repeatability of &lt;± 0.1°and ships in two versions: either with B</w:t>
      </w:r>
      <w:r w:rsidR="00535AEB">
        <w:rPr>
          <w:lang w:val="en-US"/>
        </w:rPr>
        <w:t>i</w:t>
      </w:r>
      <w:r w:rsidRPr="006B6954">
        <w:rPr>
          <w:lang w:val="en-US"/>
        </w:rPr>
        <w:t>SS-C and SSI interfaces or for incremental and Hall signals. In combination with the cyber</w:t>
      </w:r>
      <w:r w:rsidRPr="006B6954">
        <w:rPr>
          <w:vertAlign w:val="superscript"/>
          <w:lang w:val="en-US"/>
        </w:rPr>
        <w:t>®</w:t>
      </w:r>
      <w:r w:rsidRPr="006B6954">
        <w:rPr>
          <w:lang w:val="en-US"/>
        </w:rPr>
        <w:t xml:space="preserve"> </w:t>
      </w:r>
      <w:proofErr w:type="spellStart"/>
      <w:r w:rsidRPr="006B6954">
        <w:rPr>
          <w:lang w:val="en-US"/>
        </w:rPr>
        <w:t>simco</w:t>
      </w:r>
      <w:proofErr w:type="spellEnd"/>
      <w:r w:rsidRPr="006B6954">
        <w:rPr>
          <w:vertAlign w:val="superscript"/>
          <w:lang w:val="en-US"/>
        </w:rPr>
        <w:t xml:space="preserve">® </w:t>
      </w:r>
      <w:r w:rsidRPr="006B6954">
        <w:rPr>
          <w:lang w:val="en-US"/>
        </w:rPr>
        <w:t>drive 2 servo drive, the frameless motors in the smallest series with an integrated encoder module are the perfect system solution for 48 VDC applications.</w:t>
      </w:r>
    </w:p>
    <w:p w14:paraId="27BA2A2B" w14:textId="77777777" w:rsidR="00D02DA8" w:rsidRPr="006B6954" w:rsidRDefault="00D02DA8" w:rsidP="0098652A">
      <w:pPr>
        <w:pStyle w:val="Flietext"/>
        <w:rPr>
          <w:b/>
          <w:bCs/>
          <w:lang w:val="en-US"/>
        </w:rPr>
      </w:pPr>
    </w:p>
    <w:p w14:paraId="6B22F5D5" w14:textId="77777777" w:rsidR="00761596" w:rsidRPr="006B6954" w:rsidRDefault="00761596" w:rsidP="0098652A">
      <w:pPr>
        <w:pStyle w:val="Flietext"/>
        <w:rPr>
          <w:b/>
          <w:bCs/>
          <w:lang w:val="en-US"/>
        </w:rPr>
      </w:pPr>
    </w:p>
    <w:p w14:paraId="59613F2E" w14:textId="45612034" w:rsidR="00D02DA8" w:rsidRPr="006B6954" w:rsidRDefault="00D02DA8" w:rsidP="0098652A">
      <w:pPr>
        <w:pStyle w:val="Flietext"/>
        <w:rPr>
          <w:b/>
          <w:bCs/>
          <w:lang w:val="en-US"/>
        </w:rPr>
      </w:pPr>
      <w:r w:rsidRPr="006B6954">
        <w:rPr>
          <w:b/>
          <w:lang w:val="en-US"/>
        </w:rPr>
        <w:t xml:space="preserve">SPS 2023: WITTENSTEIN to show innovations from the mechatronic and cybertronic product </w:t>
      </w:r>
      <w:proofErr w:type="gramStart"/>
      <w:r w:rsidRPr="006B6954">
        <w:rPr>
          <w:b/>
          <w:lang w:val="en-US"/>
        </w:rPr>
        <w:t>worlds</w:t>
      </w:r>
      <w:proofErr w:type="gramEnd"/>
    </w:p>
    <w:p w14:paraId="5B287B55" w14:textId="77777777" w:rsidR="00D02DA8" w:rsidRPr="006B6954" w:rsidRDefault="00D02DA8" w:rsidP="0098652A">
      <w:pPr>
        <w:pStyle w:val="Flietext"/>
        <w:rPr>
          <w:lang w:val="en-US"/>
        </w:rPr>
      </w:pPr>
    </w:p>
    <w:p w14:paraId="1EB14F01" w14:textId="5553280B" w:rsidR="00D02DA8" w:rsidRPr="006B6954" w:rsidRDefault="00D02DA8" w:rsidP="0098652A">
      <w:pPr>
        <w:pStyle w:val="Flietext"/>
        <w:rPr>
          <w:lang w:val="en-US"/>
        </w:rPr>
      </w:pPr>
      <w:r w:rsidRPr="006B6954">
        <w:rPr>
          <w:lang w:val="en-US"/>
        </w:rPr>
        <w:t xml:space="preserve">WITTENSTEIN will be showing </w:t>
      </w:r>
      <w:proofErr w:type="gramStart"/>
      <w:r w:rsidRPr="006B6954">
        <w:rPr>
          <w:lang w:val="en-US"/>
        </w:rPr>
        <w:t>both of these</w:t>
      </w:r>
      <w:proofErr w:type="gramEnd"/>
      <w:r w:rsidRPr="006B6954">
        <w:rPr>
          <w:lang w:val="en-US"/>
        </w:rPr>
        <w:t xml:space="preserve"> innovations – the new cyber</w:t>
      </w:r>
      <w:r w:rsidRPr="006B6954">
        <w:rPr>
          <w:vertAlign w:val="superscript"/>
          <w:lang w:val="en-US"/>
        </w:rPr>
        <w:t>®</w:t>
      </w:r>
      <w:r w:rsidRPr="006B6954">
        <w:rPr>
          <w:lang w:val="en-US"/>
        </w:rPr>
        <w:t xml:space="preserve"> kit line medium and the new encoder module for the cyber</w:t>
      </w:r>
      <w:r w:rsidRPr="006B6954">
        <w:rPr>
          <w:vertAlign w:val="superscript"/>
          <w:lang w:val="en-US"/>
        </w:rPr>
        <w:t>®</w:t>
      </w:r>
      <w:r w:rsidRPr="006B6954">
        <w:rPr>
          <w:lang w:val="en-US"/>
        </w:rPr>
        <w:t xml:space="preserve"> kit line small – at the SPS 2023 trade fair (Hall 4, Stand 4-221) under the motto “Shaping the world of cybertronic motion”. Smart Services for gearboxes with </w:t>
      </w:r>
      <w:proofErr w:type="spellStart"/>
      <w:r w:rsidRPr="006B6954">
        <w:rPr>
          <w:lang w:val="en-US"/>
        </w:rPr>
        <w:t>cynapse</w:t>
      </w:r>
      <w:proofErr w:type="spellEnd"/>
      <w:r w:rsidRPr="006B6954">
        <w:rPr>
          <w:vertAlign w:val="superscript"/>
          <w:lang w:val="en-US"/>
        </w:rPr>
        <w:t>®</w:t>
      </w:r>
      <w:r w:rsidRPr="006B6954">
        <w:rPr>
          <w:lang w:val="en-US"/>
        </w:rPr>
        <w:t xml:space="preserve"> functionality as well as the </w:t>
      </w:r>
      <w:proofErr w:type="gramStart"/>
      <w:r w:rsidRPr="006B6954">
        <w:rPr>
          <w:lang w:val="en-US"/>
        </w:rPr>
        <w:t>precision-oriented</w:t>
      </w:r>
      <w:proofErr w:type="gramEnd"/>
      <w:r w:rsidRPr="006B6954">
        <w:rPr>
          <w:lang w:val="en-US"/>
        </w:rPr>
        <w:t xml:space="preserve"> “Galaxie</w:t>
      </w:r>
      <w:r w:rsidRPr="006B6954">
        <w:rPr>
          <w:vertAlign w:val="superscript"/>
          <w:lang w:val="en-US"/>
        </w:rPr>
        <w:t>®</w:t>
      </w:r>
      <w:r w:rsidRPr="006B6954">
        <w:rPr>
          <w:lang w:val="en-US"/>
        </w:rPr>
        <w:t xml:space="preserve"> accuracy line” product family will likewise be among the exhibits.</w:t>
      </w:r>
    </w:p>
    <w:p w14:paraId="63CEFD7F" w14:textId="77777777" w:rsidR="00776B32" w:rsidRPr="006B6954" w:rsidRDefault="00776B32" w:rsidP="0098652A">
      <w:pPr>
        <w:pStyle w:val="Flietext"/>
        <w:rPr>
          <w:b/>
          <w:bCs/>
          <w:lang w:val="en-US"/>
        </w:rPr>
      </w:pPr>
    </w:p>
    <w:p w14:paraId="76E1E1CF" w14:textId="77777777" w:rsidR="0098652A" w:rsidRDefault="0098652A" w:rsidP="00DC5E12">
      <w:pPr>
        <w:pStyle w:val="Flietext"/>
        <w:rPr>
          <w:lang w:val="en-US"/>
        </w:rPr>
      </w:pPr>
    </w:p>
    <w:p w14:paraId="0FAA099A" w14:textId="77777777" w:rsidR="00535AEB" w:rsidRDefault="00535AEB" w:rsidP="00DC5E12">
      <w:pPr>
        <w:pStyle w:val="Flietext"/>
        <w:rPr>
          <w:lang w:val="en-US"/>
        </w:rPr>
      </w:pPr>
    </w:p>
    <w:p w14:paraId="7E378517" w14:textId="77777777" w:rsidR="00535AEB" w:rsidRPr="006B6954" w:rsidRDefault="00535AEB" w:rsidP="00DC5E12">
      <w:pPr>
        <w:pStyle w:val="Flietext"/>
        <w:rPr>
          <w:lang w:val="en-US"/>
        </w:rPr>
      </w:pPr>
    </w:p>
    <w:p w14:paraId="7DB772A1" w14:textId="29C4FA6F" w:rsidR="00907EA2" w:rsidRPr="00535AEB" w:rsidRDefault="00141DB7" w:rsidP="00DC5E12">
      <w:pPr>
        <w:pStyle w:val="Flietext"/>
        <w:rPr>
          <w:b/>
          <w:bCs/>
          <w:lang w:val="en-US"/>
        </w:rPr>
      </w:pPr>
      <w:r w:rsidRPr="00535AEB">
        <w:rPr>
          <w:b/>
          <w:lang w:val="en-US"/>
        </w:rPr>
        <w:t xml:space="preserve">Links to further information: </w:t>
      </w:r>
    </w:p>
    <w:p w14:paraId="2ABB29A1" w14:textId="093B7D06" w:rsidR="0093418D" w:rsidRPr="00535AEB" w:rsidRDefault="00535AEB" w:rsidP="00DC5E12">
      <w:pPr>
        <w:pStyle w:val="Flietext"/>
        <w:rPr>
          <w:lang w:val="en-US"/>
        </w:rPr>
      </w:pPr>
      <w:hyperlink r:id="rId7" w:history="1">
        <w:r w:rsidRPr="001A0918">
          <w:rPr>
            <w:rStyle w:val="Hyperlink"/>
            <w:lang w:val="en-US"/>
          </w:rPr>
          <w:t>https://cyber-motor.wittenstein.de/en-en/products/cyber-kit-line-medium-frameless-servo-motors/</w:t>
        </w:r>
      </w:hyperlink>
      <w:r>
        <w:rPr>
          <w:lang w:val="en-US"/>
        </w:rPr>
        <w:t xml:space="preserve"> </w:t>
      </w:r>
    </w:p>
    <w:p w14:paraId="3B7BE51D" w14:textId="77777777" w:rsidR="00907EA2" w:rsidRDefault="00907EA2" w:rsidP="00DC5E12">
      <w:pPr>
        <w:pStyle w:val="Flietext"/>
        <w:rPr>
          <w:lang w:val="en-US"/>
        </w:rPr>
      </w:pPr>
    </w:p>
    <w:p w14:paraId="3D58A64B" w14:textId="77777777" w:rsidR="00535AEB" w:rsidRDefault="00535AEB" w:rsidP="00DC5E12">
      <w:pPr>
        <w:pStyle w:val="Flietext"/>
        <w:rPr>
          <w:lang w:val="en-US"/>
        </w:rPr>
      </w:pPr>
    </w:p>
    <w:p w14:paraId="3309941C" w14:textId="77777777" w:rsidR="00535AEB" w:rsidRDefault="00535AEB" w:rsidP="00DC5E12">
      <w:pPr>
        <w:pStyle w:val="Flietext"/>
        <w:rPr>
          <w:lang w:val="en-US"/>
        </w:rPr>
      </w:pPr>
    </w:p>
    <w:p w14:paraId="7EA882B5" w14:textId="77777777" w:rsidR="00535AEB" w:rsidRDefault="00535AEB" w:rsidP="00DC5E12">
      <w:pPr>
        <w:pStyle w:val="Flietext"/>
        <w:rPr>
          <w:lang w:val="en-US"/>
        </w:rPr>
      </w:pPr>
    </w:p>
    <w:p w14:paraId="7EFB449A" w14:textId="5DB3EDED" w:rsidR="0093418D" w:rsidRPr="006B6954" w:rsidRDefault="00344D89" w:rsidP="00DC5E12">
      <w:pPr>
        <w:pStyle w:val="Flietext"/>
        <w:rPr>
          <w:sz w:val="18"/>
          <w:lang w:val="en-US"/>
        </w:rPr>
      </w:pPr>
      <w:r w:rsidRPr="006B6954">
        <w:rPr>
          <w:b/>
          <w:sz w:val="18"/>
          <w:lang w:val="en-US"/>
        </w:rPr>
        <w:lastRenderedPageBreak/>
        <w:t>Pictures</w:t>
      </w:r>
      <w:r w:rsidRPr="006B6954">
        <w:rPr>
          <w:sz w:val="18"/>
          <w:lang w:val="en-US"/>
        </w:rPr>
        <w:t xml:space="preserve"> (source: WITTENSTEIN SE)</w:t>
      </w:r>
    </w:p>
    <w:p w14:paraId="0465163D" w14:textId="5ABB7D9B" w:rsidR="00004339" w:rsidRPr="006B6954" w:rsidRDefault="00907EA2" w:rsidP="00DC5E12">
      <w:pPr>
        <w:pStyle w:val="Flietext"/>
        <w:rPr>
          <w:sz w:val="18"/>
          <w:szCs w:val="18"/>
          <w:lang w:val="en-US"/>
        </w:rPr>
      </w:pPr>
      <w:r w:rsidRPr="006B6954">
        <w:rPr>
          <w:rFonts w:ascii="HelveticaNeueW02-55Roma" w:hAnsi="HelveticaNeueW02-55Roma"/>
          <w:b/>
          <w:noProof/>
          <w:color w:val="3E3D40"/>
          <w:shd w:val="clear" w:color="auto" w:fill="FFFFFF"/>
          <w:lang w:val="en-US" w:eastAsia="de-DE"/>
        </w:rPr>
        <w:drawing>
          <wp:anchor distT="0" distB="0" distL="114300" distR="114300" simplePos="0" relativeHeight="251658240" behindDoc="0" locked="0" layoutInCell="1" allowOverlap="1" wp14:anchorId="411AA937" wp14:editId="65CE925A">
            <wp:simplePos x="0" y="0"/>
            <wp:positionH relativeFrom="margin">
              <wp:align>left</wp:align>
            </wp:positionH>
            <wp:positionV relativeFrom="paragraph">
              <wp:posOffset>159275</wp:posOffset>
            </wp:positionV>
            <wp:extent cx="1572260" cy="678815"/>
            <wp:effectExtent l="0" t="0" r="8890" b="6985"/>
            <wp:wrapSquare wrapText="bothSides"/>
            <wp:docPr id="1262646512" name="Grafik 1"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46512" name="Grafik 1" descr="Ein Bild, das Autoteile, Reifen, Synthesekautschuk, Ra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2260" cy="678815"/>
                    </a:xfrm>
                    <a:prstGeom prst="rect">
                      <a:avLst/>
                    </a:prstGeom>
                  </pic:spPr>
                </pic:pic>
              </a:graphicData>
            </a:graphic>
            <wp14:sizeRelH relativeFrom="margin">
              <wp14:pctWidth>0</wp14:pctWidth>
            </wp14:sizeRelH>
            <wp14:sizeRelV relativeFrom="margin">
              <wp14:pctHeight>0</wp14:pctHeight>
            </wp14:sizeRelV>
          </wp:anchor>
        </w:drawing>
      </w:r>
      <w:r w:rsidRPr="006B6954">
        <w:rPr>
          <w:noProof/>
          <w:sz w:val="18"/>
          <w:lang w:val="en-US" w:eastAsia="de-DE"/>
        </w:rPr>
        <w:drawing>
          <wp:inline distT="0" distB="0" distL="0" distR="0" wp14:anchorId="2D2D68D0" wp14:editId="60894A38">
            <wp:extent cx="4319270" cy="1865630"/>
            <wp:effectExtent l="0" t="0" r="5080" b="1270"/>
            <wp:docPr id="51244001" name="Grafik 1"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4001" name="Grafik 1" descr="Ein Bild, das Autoteile, Reifen, Synthesekautschuk, Rad enthält.&#10;&#10;Automatisch generierte Beschreibung"/>
                    <pic:cNvPicPr/>
                  </pic:nvPicPr>
                  <pic:blipFill>
                    <a:blip r:embed="rId9"/>
                    <a:stretch>
                      <a:fillRect/>
                    </a:stretch>
                  </pic:blipFill>
                  <pic:spPr>
                    <a:xfrm>
                      <a:off x="0" y="0"/>
                      <a:ext cx="4319270" cy="1865630"/>
                    </a:xfrm>
                    <a:prstGeom prst="rect">
                      <a:avLst/>
                    </a:prstGeom>
                  </pic:spPr>
                </pic:pic>
              </a:graphicData>
            </a:graphic>
          </wp:inline>
        </w:drawing>
      </w:r>
    </w:p>
    <w:p w14:paraId="7677FC45" w14:textId="3215DE28" w:rsidR="00004339" w:rsidRPr="006B6954" w:rsidRDefault="00907EA2" w:rsidP="00344D89">
      <w:pPr>
        <w:pStyle w:val="Flietext"/>
        <w:rPr>
          <w:lang w:val="en-US"/>
        </w:rPr>
      </w:pPr>
      <w:r w:rsidRPr="006B6954">
        <w:rPr>
          <w:b/>
          <w:lang w:val="en-US"/>
        </w:rPr>
        <w:t>01_WSE_cyber_kit_line_medium_100_112:</w:t>
      </w:r>
      <w:r w:rsidRPr="006B6954">
        <w:rPr>
          <w:lang w:val="en-US"/>
        </w:rPr>
        <w:t xml:space="preserve"> cyber</w:t>
      </w:r>
      <w:r w:rsidRPr="006B6954">
        <w:rPr>
          <w:vertAlign w:val="superscript"/>
          <w:lang w:val="en-US"/>
        </w:rPr>
        <w:t>®</w:t>
      </w:r>
      <w:r w:rsidRPr="006B6954">
        <w:rPr>
          <w:lang w:val="en-US"/>
        </w:rPr>
        <w:t> kit line medium: Frameless servo motors from WITTENSTEIN cyber motor in 100 mm or 112 mm sizes and with a small or large hollow shaft</w:t>
      </w:r>
    </w:p>
    <w:p w14:paraId="7B7B1ADC" w14:textId="53292023" w:rsidR="00916465" w:rsidRPr="006B6954" w:rsidRDefault="00916465" w:rsidP="00B542B3">
      <w:pPr>
        <w:pStyle w:val="boilerplate"/>
        <w:spacing w:line="260" w:lineRule="exact"/>
        <w:ind w:right="0"/>
        <w:rPr>
          <w:rFonts w:cs="Arial"/>
          <w:color w:val="000000"/>
          <w:spacing w:val="10"/>
          <w:sz w:val="20"/>
          <w:szCs w:val="20"/>
          <w:lang w:val="en-US"/>
        </w:rPr>
      </w:pPr>
      <w:r w:rsidRPr="006B6954">
        <w:rPr>
          <w:noProof/>
          <w:sz w:val="18"/>
          <w:lang w:val="en-US" w:eastAsia="de-DE"/>
        </w:rPr>
        <w:drawing>
          <wp:anchor distT="0" distB="0" distL="114300" distR="114300" simplePos="0" relativeHeight="251661312" behindDoc="0" locked="0" layoutInCell="1" allowOverlap="1" wp14:anchorId="5A18E950" wp14:editId="6BC2ADD6">
            <wp:simplePos x="0" y="0"/>
            <wp:positionH relativeFrom="margin">
              <wp:align>left</wp:align>
            </wp:positionH>
            <wp:positionV relativeFrom="paragraph">
              <wp:posOffset>162560</wp:posOffset>
            </wp:positionV>
            <wp:extent cx="1316990" cy="956310"/>
            <wp:effectExtent l="0" t="0" r="0" b="0"/>
            <wp:wrapSquare wrapText="bothSides"/>
            <wp:docPr id="2064231139" name="Grafik 2064231139" descr="Ein Bild, das Zylinder,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409482" name="Grafik 1" descr="Ein Bild, das Zylinder, Hebel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6990" cy="956310"/>
                    </a:xfrm>
                    <a:prstGeom prst="rect">
                      <a:avLst/>
                    </a:prstGeom>
                  </pic:spPr>
                </pic:pic>
              </a:graphicData>
            </a:graphic>
            <wp14:sizeRelH relativeFrom="margin">
              <wp14:pctWidth>0</wp14:pctWidth>
            </wp14:sizeRelH>
            <wp14:sizeRelV relativeFrom="margin">
              <wp14:pctHeight>0</wp14:pctHeight>
            </wp14:sizeRelV>
          </wp:anchor>
        </w:drawing>
      </w:r>
    </w:p>
    <w:p w14:paraId="6BCF1184"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612DECDB"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0273C9BD"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7D9F5D88"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3E216A7E"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0FA73748"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07670192" w14:textId="77777777" w:rsidR="00916465" w:rsidRPr="006B6954" w:rsidRDefault="00916465" w:rsidP="00B542B3">
      <w:pPr>
        <w:pStyle w:val="boilerplate"/>
        <w:spacing w:line="260" w:lineRule="exact"/>
        <w:ind w:right="0"/>
        <w:rPr>
          <w:rFonts w:cs="Arial"/>
          <w:color w:val="000000"/>
          <w:spacing w:val="10"/>
          <w:sz w:val="20"/>
          <w:szCs w:val="20"/>
          <w:lang w:val="en-US"/>
        </w:rPr>
      </w:pPr>
    </w:p>
    <w:p w14:paraId="62B8375A" w14:textId="56A03219" w:rsidR="000336C2" w:rsidRPr="006B6954" w:rsidRDefault="00907EA2" w:rsidP="00B542B3">
      <w:pPr>
        <w:pStyle w:val="boilerplate"/>
        <w:spacing w:line="260" w:lineRule="exact"/>
        <w:ind w:right="0"/>
        <w:rPr>
          <w:rFonts w:cs="Arial"/>
          <w:color w:val="000000"/>
          <w:spacing w:val="10"/>
          <w:sz w:val="20"/>
          <w:szCs w:val="20"/>
          <w:lang w:val="en-US"/>
        </w:rPr>
      </w:pPr>
      <w:r w:rsidRPr="006B6954">
        <w:rPr>
          <w:b/>
          <w:color w:val="000000"/>
          <w:sz w:val="20"/>
          <w:lang w:val="en-US"/>
        </w:rPr>
        <w:t>02_WSE_cyber_kit_line_medium_family:</w:t>
      </w:r>
      <w:r w:rsidRPr="006B6954">
        <w:rPr>
          <w:color w:val="000000"/>
          <w:sz w:val="20"/>
          <w:lang w:val="en-US"/>
        </w:rPr>
        <w:t xml:space="preserve"> Available in various lengths, these frameless motors are the ideal solution, </w:t>
      </w:r>
      <w:proofErr w:type="gramStart"/>
      <w:r w:rsidRPr="006B6954">
        <w:rPr>
          <w:color w:val="000000"/>
          <w:sz w:val="20"/>
          <w:lang w:val="en-US"/>
        </w:rPr>
        <w:t>e.g.</w:t>
      </w:r>
      <w:proofErr w:type="gramEnd"/>
      <w:r w:rsidRPr="006B6954">
        <w:rPr>
          <w:color w:val="000000"/>
          <w:sz w:val="20"/>
          <w:lang w:val="en-US"/>
        </w:rPr>
        <w:t xml:space="preserve"> for robotic applications, machine tools, packaging technology and actuators for assembly, transfer and handling systems.</w:t>
      </w:r>
    </w:p>
    <w:p w14:paraId="5BB55438" w14:textId="77777777" w:rsidR="000336C2" w:rsidRPr="006B6954" w:rsidRDefault="000336C2" w:rsidP="00D20BF8">
      <w:pPr>
        <w:pStyle w:val="boilerplate"/>
        <w:rPr>
          <w:b/>
          <w:lang w:val="en-US"/>
        </w:rPr>
      </w:pPr>
    </w:p>
    <w:p w14:paraId="22A94650" w14:textId="77777777" w:rsidR="000336C2" w:rsidRPr="006B6954" w:rsidRDefault="000336C2" w:rsidP="00D20BF8">
      <w:pPr>
        <w:pStyle w:val="boilerplate"/>
        <w:rPr>
          <w:b/>
          <w:lang w:val="en-US"/>
        </w:rPr>
      </w:pPr>
    </w:p>
    <w:p w14:paraId="7EAC86F2" w14:textId="77777777" w:rsidR="00344D89" w:rsidRPr="006B6954" w:rsidRDefault="00344D89" w:rsidP="00344D89">
      <w:pPr>
        <w:pStyle w:val="Flietext"/>
        <w:rPr>
          <w:rStyle w:val="Hyperlink"/>
          <w:sz w:val="18"/>
          <w:lang w:val="en-US"/>
        </w:rPr>
      </w:pPr>
      <w:r w:rsidRPr="006B6954">
        <w:rPr>
          <w:sz w:val="18"/>
          <w:lang w:val="en-US"/>
        </w:rPr>
        <w:t xml:space="preserve">Texts and photographs in printable quality can be downloaded from </w:t>
      </w:r>
      <w:r w:rsidRPr="006B6954">
        <w:rPr>
          <w:sz w:val="18"/>
          <w:lang w:val="en-US"/>
        </w:rPr>
        <w:fldChar w:fldCharType="begin"/>
      </w:r>
      <w:r w:rsidRPr="006B6954">
        <w:rPr>
          <w:sz w:val="18"/>
          <w:lang w:val="en-US"/>
        </w:rPr>
        <w:instrText xml:space="preserve"> HYPERLINK "https://www.wittenstein.de/en-en/company/press/" </w:instrText>
      </w:r>
      <w:r w:rsidRPr="006B6954">
        <w:rPr>
          <w:sz w:val="18"/>
          <w:lang w:val="en-US"/>
        </w:rPr>
      </w:r>
      <w:r w:rsidRPr="006B6954">
        <w:rPr>
          <w:sz w:val="18"/>
          <w:lang w:val="en-US"/>
        </w:rPr>
        <w:fldChar w:fldCharType="separate"/>
      </w:r>
      <w:r w:rsidRPr="006B6954">
        <w:rPr>
          <w:rStyle w:val="Hyperlink"/>
          <w:sz w:val="18"/>
          <w:lang w:val="en-US"/>
        </w:rPr>
        <w:t>presse.wittenstein.de</w:t>
      </w:r>
    </w:p>
    <w:p w14:paraId="65000117" w14:textId="3BC1F796" w:rsidR="00344D89" w:rsidRPr="006B6954" w:rsidRDefault="00344D89" w:rsidP="00344D89">
      <w:pPr>
        <w:pStyle w:val="boilerplate"/>
        <w:rPr>
          <w:b/>
          <w:lang w:val="en-US"/>
        </w:rPr>
      </w:pPr>
      <w:r w:rsidRPr="006B6954">
        <w:rPr>
          <w:sz w:val="18"/>
          <w:lang w:val="en-US"/>
        </w:rPr>
        <w:fldChar w:fldCharType="end"/>
      </w:r>
    </w:p>
    <w:p w14:paraId="3911C1DB" w14:textId="77777777" w:rsidR="000336C2" w:rsidRDefault="000336C2" w:rsidP="00D20BF8">
      <w:pPr>
        <w:pStyle w:val="boilerplate"/>
        <w:rPr>
          <w:b/>
          <w:lang w:val="en-US"/>
        </w:rPr>
      </w:pPr>
    </w:p>
    <w:p w14:paraId="5405AECF" w14:textId="77777777" w:rsidR="00535AEB" w:rsidRPr="006B6954" w:rsidRDefault="00535AEB" w:rsidP="00D20BF8">
      <w:pPr>
        <w:pStyle w:val="boilerplate"/>
        <w:rPr>
          <w:b/>
          <w:lang w:val="en-US"/>
        </w:rPr>
      </w:pPr>
    </w:p>
    <w:p w14:paraId="0883CBAC" w14:textId="39FCFA0E" w:rsidR="00D20BF8" w:rsidRPr="006B6954" w:rsidRDefault="00F60746" w:rsidP="00D20BF8">
      <w:pPr>
        <w:pStyle w:val="boilerplate"/>
        <w:rPr>
          <w:b/>
          <w:lang w:val="en-US"/>
        </w:rPr>
      </w:pPr>
      <w:r w:rsidRPr="006B6954">
        <w:rPr>
          <w:b/>
          <w:lang w:val="en-US"/>
        </w:rPr>
        <w:t>WITTENSTEIN – one with the future</w:t>
      </w:r>
    </w:p>
    <w:p w14:paraId="2BFF61A8" w14:textId="413F72E0" w:rsidR="002B17FE" w:rsidRPr="006B6954" w:rsidRDefault="007E5945" w:rsidP="0043012B">
      <w:pPr>
        <w:spacing w:line="360" w:lineRule="auto"/>
        <w:rPr>
          <w:lang w:val="en-US"/>
        </w:rPr>
      </w:pPr>
      <w:r w:rsidRPr="006B6954">
        <w:rPr>
          <w:rFonts w:ascii="Arial" w:hAnsi="Arial"/>
          <w:sz w:val="16"/>
          <w:lang w:val="en-US"/>
        </w:rPr>
        <w:t xml:space="preserve">With around 2900 employees worldwide and sales of €519 million in 2022/23, WITTENSTEIN SE enjoys an impeccable reputation for innovation, </w:t>
      </w:r>
      <w:proofErr w:type="gramStart"/>
      <w:r w:rsidRPr="006B6954">
        <w:rPr>
          <w:rFonts w:ascii="Arial" w:hAnsi="Arial"/>
          <w:sz w:val="16"/>
          <w:lang w:val="en-US"/>
        </w:rPr>
        <w:t>precision</w:t>
      </w:r>
      <w:proofErr w:type="gramEnd"/>
      <w:r w:rsidRPr="006B6954">
        <w:rPr>
          <w:rFonts w:ascii="Arial" w:hAnsi="Arial"/>
          <w:sz w:val="16"/>
          <w:lang w:val="en-US"/>
        </w:rPr>
        <w:t xml:space="preserve"> and excellence in the field of cybertronic motion – not just in Germany but internationally. The group possesses exceptional expertise for the mastery and further development of all technologies relevant to mechatronic drives and comprises six innovative Strategic Business Divisions. We develop, </w:t>
      </w:r>
      <w:proofErr w:type="gramStart"/>
      <w:r w:rsidRPr="006B6954">
        <w:rPr>
          <w:rFonts w:ascii="Arial" w:hAnsi="Arial"/>
          <w:sz w:val="16"/>
          <w:lang w:val="en-US"/>
        </w:rPr>
        <w:t>produce</w:t>
      </w:r>
      <w:proofErr w:type="gramEnd"/>
      <w:r w:rsidRPr="006B6954">
        <w:rPr>
          <w:rFonts w:ascii="Arial" w:hAnsi="Arial"/>
          <w:sz w:val="16"/>
          <w:lang w:val="en-US"/>
        </w:rPr>
        <w:t xml:space="preserve"> and sell products such as high-precision servo drives and linear systems, servo systems and motors as well as cybertronic drive systems for many areas of application including machine and plant construction, aerospace or oil and gas exploration. Nanotechnology and software components round off the portfolio. With 25 sites in more than 45 countries, the WITTENSTEIN group (www.wittenstein.de) is represented in all major technology and sales markets.</w:t>
      </w:r>
    </w:p>
    <w:sectPr w:rsidR="002B17FE" w:rsidRPr="006B6954" w:rsidSect="0093418D">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9916D" w14:textId="77777777" w:rsidR="002C4D2A" w:rsidRDefault="002C4D2A" w:rsidP="00551561">
      <w:pPr>
        <w:spacing w:line="240" w:lineRule="auto"/>
      </w:pPr>
      <w:r>
        <w:separator/>
      </w:r>
    </w:p>
  </w:endnote>
  <w:endnote w:type="continuationSeparator" w:id="0">
    <w:p w14:paraId="4629335D" w14:textId="77777777" w:rsidR="002C4D2A" w:rsidRDefault="002C4D2A"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Times New Roman"/>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sz w:val="14"/>
      </w:rPr>
      <w:t xml:space="preserve">Page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PAGE</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6B6954">
      <w:rPr>
        <w:rFonts w:ascii="Arial" w:hAnsi="Arial" w:cs="Arial"/>
        <w:noProof/>
        <w:sz w:val="14"/>
      </w:rPr>
      <w:t>3</w:t>
    </w:r>
    <w:r w:rsidR="0093418D" w:rsidRPr="001E6D58">
      <w:rPr>
        <w:rFonts w:ascii="Arial" w:hAnsi="Arial" w:cs="Arial"/>
        <w:sz w:val="14"/>
      </w:rPr>
      <w:fldChar w:fldCharType="end"/>
    </w:r>
    <w:r>
      <w:rPr>
        <w:rFonts w:ascii="Arial" w:hAnsi="Arial"/>
        <w:sz w:val="14"/>
      </w:rPr>
      <w:t xml:space="preserve"> of </w:t>
    </w:r>
    <w:r w:rsidR="0093418D" w:rsidRPr="001E6D58">
      <w:rPr>
        <w:rFonts w:ascii="Arial" w:hAnsi="Arial" w:cs="Arial"/>
        <w:sz w:val="14"/>
      </w:rPr>
      <w:fldChar w:fldCharType="begin"/>
    </w:r>
    <w:r w:rsidR="0093418D" w:rsidRPr="001E6D58">
      <w:rPr>
        <w:rFonts w:ascii="Arial" w:hAnsi="Arial" w:cs="Arial"/>
        <w:sz w:val="14"/>
      </w:rPr>
      <w:instrText xml:space="preserve"> </w:instrText>
    </w:r>
    <w:r w:rsidR="0093418D">
      <w:rPr>
        <w:rFonts w:ascii="Arial" w:hAnsi="Arial" w:cs="Arial"/>
        <w:sz w:val="14"/>
      </w:rPr>
      <w:instrText>NUMPAGES</w:instrText>
    </w:r>
    <w:r w:rsidR="0093418D" w:rsidRPr="001E6D58">
      <w:rPr>
        <w:rFonts w:ascii="Arial" w:hAnsi="Arial" w:cs="Arial"/>
        <w:sz w:val="14"/>
      </w:rPr>
      <w:instrText xml:space="preserve"> </w:instrText>
    </w:r>
    <w:r w:rsidR="0093418D" w:rsidRPr="001E6D58">
      <w:rPr>
        <w:rFonts w:ascii="Arial" w:hAnsi="Arial" w:cs="Arial"/>
        <w:sz w:val="14"/>
      </w:rPr>
      <w:fldChar w:fldCharType="separate"/>
    </w:r>
    <w:r w:rsidR="006B6954">
      <w:rPr>
        <w:rFonts w:ascii="Arial" w:hAnsi="Arial" w:cs="Arial"/>
        <w:noProof/>
        <w:sz w:val="14"/>
      </w:rPr>
      <w:t>3</w:t>
    </w:r>
    <w:r w:rsidR="0093418D" w:rsidRPr="001E6D58">
      <w:rPr>
        <w:rFonts w:ascii="Arial" w:hAnsi="Arial" w:cs="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sz w:val="14"/>
      </w:rPr>
      <w:t xml:space="preserve">Page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PAGE</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B6954">
      <w:rPr>
        <w:rFonts w:ascii="Arial" w:hAnsi="Arial" w:cs="Arial"/>
        <w:noProof/>
        <w:sz w:val="14"/>
      </w:rPr>
      <w:t>1</w:t>
    </w:r>
    <w:r w:rsidR="00B674B2" w:rsidRPr="001E6D58">
      <w:rPr>
        <w:rFonts w:ascii="Arial" w:hAnsi="Arial" w:cs="Arial"/>
        <w:sz w:val="14"/>
      </w:rPr>
      <w:fldChar w:fldCharType="end"/>
    </w:r>
    <w:r>
      <w:rPr>
        <w:rFonts w:ascii="Arial" w:hAnsi="Arial"/>
        <w:sz w:val="14"/>
      </w:rPr>
      <w:t xml:space="preserve"> of </w:t>
    </w:r>
    <w:r w:rsidR="00B674B2" w:rsidRPr="001E6D58">
      <w:rPr>
        <w:rFonts w:ascii="Arial" w:hAnsi="Arial" w:cs="Arial"/>
        <w:sz w:val="14"/>
      </w:rPr>
      <w:fldChar w:fldCharType="begin"/>
    </w:r>
    <w:r w:rsidR="00B674B2" w:rsidRPr="001E6D58">
      <w:rPr>
        <w:rFonts w:ascii="Arial" w:hAnsi="Arial" w:cs="Arial"/>
        <w:sz w:val="14"/>
      </w:rPr>
      <w:instrText xml:space="preserve"> </w:instrText>
    </w:r>
    <w:r w:rsidR="00B674B2">
      <w:rPr>
        <w:rFonts w:ascii="Arial" w:hAnsi="Arial" w:cs="Arial"/>
        <w:sz w:val="14"/>
      </w:rPr>
      <w:instrText>NUMPAGES</w:instrText>
    </w:r>
    <w:r w:rsidR="00B674B2" w:rsidRPr="001E6D58">
      <w:rPr>
        <w:rFonts w:ascii="Arial" w:hAnsi="Arial" w:cs="Arial"/>
        <w:sz w:val="14"/>
      </w:rPr>
      <w:instrText xml:space="preserve"> </w:instrText>
    </w:r>
    <w:r w:rsidR="00B674B2" w:rsidRPr="001E6D58">
      <w:rPr>
        <w:rFonts w:ascii="Arial" w:hAnsi="Arial" w:cs="Arial"/>
        <w:sz w:val="14"/>
      </w:rPr>
      <w:fldChar w:fldCharType="separate"/>
    </w:r>
    <w:r w:rsidR="006B6954">
      <w:rPr>
        <w:rFonts w:ascii="Arial" w:hAnsi="Arial" w:cs="Arial"/>
        <w:noProof/>
        <w:sz w:val="14"/>
      </w:rPr>
      <w:t>3</w:t>
    </w:r>
    <w:r w:rsidR="00B674B2" w:rsidRPr="001E6D58">
      <w:rPr>
        <w:rFonts w:ascii="Arial" w:hAnsi="Arial" w:cs="Arial"/>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A1141" w14:textId="77777777" w:rsidR="002C4D2A" w:rsidRDefault="002C4D2A" w:rsidP="00551561">
      <w:pPr>
        <w:spacing w:line="240" w:lineRule="auto"/>
      </w:pPr>
      <w:r>
        <w:separator/>
      </w:r>
    </w:p>
  </w:footnote>
  <w:footnote w:type="continuationSeparator" w:id="0">
    <w:p w14:paraId="62557C81" w14:textId="77777777" w:rsidR="002C4D2A" w:rsidRDefault="002C4D2A"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Pr>
        <w:rFonts w:ascii="Arial" w:hAnsi="Arial"/>
      </w:rPr>
      <w:t>Press Release</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Press Officer</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b/>
        <w:sz w:val="14"/>
      </w:rPr>
      <w:t>WITTENSTEIN SE</w:t>
    </w:r>
  </w:p>
  <w:p w14:paraId="2EC59ECD" w14:textId="77777777" w:rsidR="0093418D" w:rsidRDefault="0093418D" w:rsidP="0093418D">
    <w:pPr>
      <w:pStyle w:val="Kopfzeile"/>
    </w:pPr>
    <w:r>
      <w:rPr>
        <w:noProof/>
        <w:lang w:val="de-DE" w:eastAsia="de-DE"/>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81BD1EB"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D98CF" w14:textId="637BFE16" w:rsidR="00535AEB" w:rsidRPr="00535AEB" w:rsidRDefault="00344D89" w:rsidP="00C3208E">
    <w:pPr>
      <w:framePr w:w="1355" w:h="907" w:hSpace="142" w:wrap="around" w:vAnchor="page" w:hAnchor="page" w:x="9007" w:y="4321" w:anchorLock="1"/>
      <w:spacing w:line="260" w:lineRule="exact"/>
      <w:rPr>
        <w:rFonts w:ascii="Arial" w:hAnsi="Arial"/>
        <w:sz w:val="14"/>
      </w:rPr>
    </w:pPr>
    <w:r>
      <w:rPr>
        <w:rFonts w:ascii="Arial" w:hAnsi="Arial"/>
        <w:sz w:val="14"/>
      </w:rPr>
      <w:t>November 14, 2023</w:t>
    </w:r>
  </w:p>
  <w:p w14:paraId="2A223D12" w14:textId="77777777" w:rsidR="00B674B2" w:rsidRPr="003801B9" w:rsidRDefault="00D20BF8" w:rsidP="0093418D">
    <w:pPr>
      <w:framePr w:w="2642" w:h="363" w:hSpace="142" w:wrap="around" w:vAnchor="text" w:hAnchor="page" w:x="9007" w:y="-162"/>
      <w:rPr>
        <w:rFonts w:ascii="Arial" w:hAnsi="Arial" w:cs="Arial"/>
      </w:rPr>
    </w:pPr>
    <w:r>
      <w:rPr>
        <w:rFonts w:ascii="Arial" w:hAnsi="Arial"/>
      </w:rPr>
      <w:t>Press Release</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Walter-Wittenstein-Str.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 xml:space="preserve">97999 </w:t>
    </w:r>
    <w:proofErr w:type="spellStart"/>
    <w:r>
      <w:rPr>
        <w:rFonts w:ascii="Arial" w:hAnsi="Arial"/>
        <w:sz w:val="14"/>
      </w:rPr>
      <w:t>Igersheim</w:t>
    </w:r>
    <w:proofErr w:type="spellEnd"/>
    <w:r>
      <w:rPr>
        <w:rFonts w:ascii="Arial" w:hAnsi="Arial"/>
        <w:sz w:val="14"/>
      </w:rPr>
      <w:t xml:space="preserve">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Pr>
        <w:rFonts w:ascii="Arial" w:hAnsi="Arial"/>
        <w:b/>
        <w:sz w:val="14"/>
      </w:rPr>
      <w:t>Contact: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Pr>
        <w:rFonts w:ascii="Arial" w:hAnsi="Arial"/>
        <w:sz w:val="14"/>
      </w:rPr>
      <w:t>Press Officer</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Phone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Pr>
        <w:rFonts w:ascii="Arial" w:hAnsi="Arial"/>
        <w:sz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Pr>
        <w:rFonts w:ascii="Arial" w:hAnsi="Arial"/>
        <w:b/>
        <w:sz w:val="14"/>
      </w:rPr>
      <w:t>www.wittenstein.de</w:t>
    </w:r>
  </w:p>
  <w:p w14:paraId="3D4CE230" w14:textId="7917346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rPr>
    </w:pPr>
    <w:r>
      <w:rPr>
        <w:rFonts w:ascii="ArialMT" w:hAnsi="ArialMT"/>
        <w:color w:val="000000"/>
        <w:sz w:val="14"/>
      </w:rPr>
      <w:t xml:space="preserve">WITTENSTEIN SE develops products, systems and solutions for highly dynamic motion, maximum-precise </w:t>
    </w:r>
    <w:proofErr w:type="gramStart"/>
    <w:r>
      <w:rPr>
        <w:rFonts w:ascii="ArialMT" w:hAnsi="ArialMT"/>
        <w:color w:val="000000"/>
        <w:sz w:val="14"/>
      </w:rPr>
      <w:t>positioning</w:t>
    </w:r>
    <w:proofErr w:type="gramEnd"/>
    <w:r>
      <w:rPr>
        <w:rFonts w:ascii="ArialMT" w:hAnsi="ArialMT"/>
        <w:color w:val="000000"/>
        <w:sz w:val="14"/>
      </w:rPr>
      <w:t xml:space="preserve"> and smart networking for mechatronic drive technology.</w:t>
    </w: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00234824" w14:textId="64932B46" w:rsidR="00535AEB" w:rsidRPr="00535AEB" w:rsidRDefault="00907EA2" w:rsidP="00A22558">
    <w:pPr>
      <w:framePr w:w="2104" w:h="885" w:hSpace="142" w:wrap="around" w:vAnchor="page" w:hAnchor="page" w:x="8971" w:y="8987" w:anchorLock="1"/>
      <w:rPr>
        <w:rFonts w:ascii="Arial" w:hAnsi="Arial"/>
        <w:sz w:val="14"/>
      </w:rPr>
    </w:pPr>
    <w:r>
      <w:rPr>
        <w:rFonts w:ascii="Arial" w:hAnsi="Arial"/>
        <w:sz w:val="14"/>
      </w:rPr>
      <w:t>The new cyber</w:t>
    </w:r>
    <w:r>
      <w:rPr>
        <w:rFonts w:ascii="Arial" w:hAnsi="Arial"/>
        <w:sz w:val="14"/>
        <w:vertAlign w:val="superscript"/>
      </w:rPr>
      <w:t>®</w:t>
    </w:r>
    <w:r>
      <w:rPr>
        <w:rFonts w:ascii="Arial" w:hAnsi="Arial"/>
        <w:sz w:val="14"/>
      </w:rPr>
      <w:t xml:space="preserve"> kit line medium: Frameless servo motors from WITTENSTEIN cyber motor</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b/>
        <w:sz w:val="14"/>
      </w:rPr>
      <w:t>WITTENSTEIN SE</w:t>
    </w:r>
  </w:p>
  <w:p w14:paraId="2F504FDD" w14:textId="62895DC8" w:rsidR="00551561" w:rsidRDefault="00B674B2">
    <w:pPr>
      <w:pStyle w:val="Kopfzeile"/>
    </w:pPr>
    <w:r>
      <w:rPr>
        <w:noProof/>
        <w:lang w:val="de-DE" w:eastAsia="de-DE"/>
      </w:rPr>
      <mc:AlternateContent>
        <mc:Choice Requires="wpg">
          <w:drawing>
            <wp:anchor distT="0" distB="0" distL="114300" distR="114300" simplePos="0" relativeHeight="251657216" behindDoc="1" locked="1" layoutInCell="0" allowOverlap="0" wp14:anchorId="41B5D1D1" wp14:editId="1F4993D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601BB160"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5D625FDC" w:rsidR="00B23BAB" w:rsidRDefault="00344D89">
    <w:r>
      <w:rPr>
        <w:rFonts w:ascii="HelveticaNeueW02-55Roma" w:hAnsi="HelveticaNeueW02-55Roma"/>
        <w:noProof/>
        <w:color w:val="3E3D40"/>
        <w:shd w:val="clear" w:color="auto" w:fill="FFFFFF"/>
        <w:lang w:val="de-DE" w:eastAsia="de-DE"/>
      </w:rPr>
      <w:drawing>
        <wp:anchor distT="0" distB="0" distL="114300" distR="114300" simplePos="0" relativeHeight="251667456" behindDoc="1" locked="0" layoutInCell="1" allowOverlap="1" wp14:anchorId="22045776" wp14:editId="4BCB81E3">
          <wp:simplePos x="0" y="0"/>
          <wp:positionH relativeFrom="column">
            <wp:posOffset>4791516</wp:posOffset>
          </wp:positionH>
          <wp:positionV relativeFrom="paragraph">
            <wp:posOffset>4174987</wp:posOffset>
          </wp:positionV>
          <wp:extent cx="1572260" cy="678815"/>
          <wp:effectExtent l="0" t="0" r="8890" b="6985"/>
          <wp:wrapTight wrapText="bothSides">
            <wp:wrapPolygon edited="0">
              <wp:start x="0" y="0"/>
              <wp:lineTo x="0" y="21216"/>
              <wp:lineTo x="21460" y="21216"/>
              <wp:lineTo x="21460" y="0"/>
              <wp:lineTo x="0" y="0"/>
            </wp:wrapPolygon>
          </wp:wrapTight>
          <wp:docPr id="1351799462" name="Grafik 1351799462"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46512" name="Grafik 1" descr="Ein Bild, das Autoteile, Reifen, Synthesekautschuk, Rad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72260" cy="6788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DA0902"/>
    <w:multiLevelType w:val="hybridMultilevel"/>
    <w:tmpl w:val="27147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2057469148">
    <w:abstractNumId w:val="21"/>
  </w:num>
  <w:num w:numId="2" w16cid:durableId="958027044">
    <w:abstractNumId w:val="19"/>
  </w:num>
  <w:num w:numId="3" w16cid:durableId="972710625">
    <w:abstractNumId w:val="13"/>
  </w:num>
  <w:num w:numId="4" w16cid:durableId="1370451432">
    <w:abstractNumId w:val="9"/>
  </w:num>
  <w:num w:numId="5" w16cid:durableId="1471511293">
    <w:abstractNumId w:val="7"/>
  </w:num>
  <w:num w:numId="6" w16cid:durableId="978073254">
    <w:abstractNumId w:val="6"/>
  </w:num>
  <w:num w:numId="7" w16cid:durableId="625164278">
    <w:abstractNumId w:val="5"/>
  </w:num>
  <w:num w:numId="8" w16cid:durableId="567115385">
    <w:abstractNumId w:val="4"/>
  </w:num>
  <w:num w:numId="9" w16cid:durableId="2001422922">
    <w:abstractNumId w:val="8"/>
  </w:num>
  <w:num w:numId="10" w16cid:durableId="584152875">
    <w:abstractNumId w:val="3"/>
  </w:num>
  <w:num w:numId="11" w16cid:durableId="1555773820">
    <w:abstractNumId w:val="2"/>
  </w:num>
  <w:num w:numId="12" w16cid:durableId="872808703">
    <w:abstractNumId w:val="1"/>
  </w:num>
  <w:num w:numId="13" w16cid:durableId="1865097304">
    <w:abstractNumId w:val="0"/>
  </w:num>
  <w:num w:numId="14" w16cid:durableId="562569618">
    <w:abstractNumId w:val="23"/>
  </w:num>
  <w:num w:numId="15" w16cid:durableId="619268473">
    <w:abstractNumId w:val="10"/>
  </w:num>
  <w:num w:numId="16" w16cid:durableId="1248076960">
    <w:abstractNumId w:val="27"/>
  </w:num>
  <w:num w:numId="17" w16cid:durableId="734931057">
    <w:abstractNumId w:val="14"/>
  </w:num>
  <w:num w:numId="18" w16cid:durableId="597326942">
    <w:abstractNumId w:val="22"/>
  </w:num>
  <w:num w:numId="19" w16cid:durableId="1829200965">
    <w:abstractNumId w:val="25"/>
  </w:num>
  <w:num w:numId="20" w16cid:durableId="2028483810">
    <w:abstractNumId w:val="11"/>
  </w:num>
  <w:num w:numId="21" w16cid:durableId="915894360">
    <w:abstractNumId w:val="20"/>
  </w:num>
  <w:num w:numId="22" w16cid:durableId="809978448">
    <w:abstractNumId w:val="28"/>
  </w:num>
  <w:num w:numId="23" w16cid:durableId="927424430">
    <w:abstractNumId w:val="18"/>
  </w:num>
  <w:num w:numId="24" w16cid:durableId="2034258820">
    <w:abstractNumId w:val="26"/>
  </w:num>
  <w:num w:numId="25" w16cid:durableId="1143962731">
    <w:abstractNumId w:val="12"/>
  </w:num>
  <w:num w:numId="26" w16cid:durableId="1134061952">
    <w:abstractNumId w:val="15"/>
  </w:num>
  <w:num w:numId="27" w16cid:durableId="1575700903">
    <w:abstractNumId w:val="16"/>
  </w:num>
  <w:num w:numId="28" w16cid:durableId="834341210">
    <w:abstractNumId w:val="17"/>
  </w:num>
  <w:num w:numId="29" w16cid:durableId="130195525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DB4"/>
    <w:rsid w:val="00004339"/>
    <w:rsid w:val="000049DB"/>
    <w:rsid w:val="00021079"/>
    <w:rsid w:val="00025F08"/>
    <w:rsid w:val="000336C2"/>
    <w:rsid w:val="00040699"/>
    <w:rsid w:val="000516FD"/>
    <w:rsid w:val="00093A75"/>
    <w:rsid w:val="0009490E"/>
    <w:rsid w:val="000B7156"/>
    <w:rsid w:val="0010111B"/>
    <w:rsid w:val="001070E5"/>
    <w:rsid w:val="00127BE3"/>
    <w:rsid w:val="00141DB7"/>
    <w:rsid w:val="00142703"/>
    <w:rsid w:val="00142806"/>
    <w:rsid w:val="00174DE9"/>
    <w:rsid w:val="001938B0"/>
    <w:rsid w:val="00196D4D"/>
    <w:rsid w:val="001A1D17"/>
    <w:rsid w:val="001B5B84"/>
    <w:rsid w:val="001C181D"/>
    <w:rsid w:val="001F0178"/>
    <w:rsid w:val="001F2C84"/>
    <w:rsid w:val="00207126"/>
    <w:rsid w:val="00216485"/>
    <w:rsid w:val="002244E1"/>
    <w:rsid w:val="00224615"/>
    <w:rsid w:val="002470FD"/>
    <w:rsid w:val="002505D3"/>
    <w:rsid w:val="00256E0D"/>
    <w:rsid w:val="002B17FE"/>
    <w:rsid w:val="002C28D7"/>
    <w:rsid w:val="002C4D2A"/>
    <w:rsid w:val="002F40E5"/>
    <w:rsid w:val="00311064"/>
    <w:rsid w:val="00313911"/>
    <w:rsid w:val="00321EB2"/>
    <w:rsid w:val="00344D89"/>
    <w:rsid w:val="003801B9"/>
    <w:rsid w:val="003A3E14"/>
    <w:rsid w:val="003B0DD5"/>
    <w:rsid w:val="003C269C"/>
    <w:rsid w:val="003E012B"/>
    <w:rsid w:val="003E25F2"/>
    <w:rsid w:val="00401156"/>
    <w:rsid w:val="00404DD7"/>
    <w:rsid w:val="0040748A"/>
    <w:rsid w:val="00413379"/>
    <w:rsid w:val="00423092"/>
    <w:rsid w:val="0043012B"/>
    <w:rsid w:val="004308A9"/>
    <w:rsid w:val="00446C03"/>
    <w:rsid w:val="00484935"/>
    <w:rsid w:val="00496725"/>
    <w:rsid w:val="004B38A7"/>
    <w:rsid w:val="004B5DB9"/>
    <w:rsid w:val="004C429A"/>
    <w:rsid w:val="004C4F55"/>
    <w:rsid w:val="004C598A"/>
    <w:rsid w:val="004D07A3"/>
    <w:rsid w:val="004D319F"/>
    <w:rsid w:val="004D34EF"/>
    <w:rsid w:val="004F4BC3"/>
    <w:rsid w:val="00502B7D"/>
    <w:rsid w:val="00514412"/>
    <w:rsid w:val="00515472"/>
    <w:rsid w:val="005258FF"/>
    <w:rsid w:val="0053585A"/>
    <w:rsid w:val="00535AEB"/>
    <w:rsid w:val="0053690B"/>
    <w:rsid w:val="0054599A"/>
    <w:rsid w:val="00551561"/>
    <w:rsid w:val="005756EF"/>
    <w:rsid w:val="0058249A"/>
    <w:rsid w:val="005A3902"/>
    <w:rsid w:val="005B4E8F"/>
    <w:rsid w:val="005C09E4"/>
    <w:rsid w:val="005E49B7"/>
    <w:rsid w:val="00602CF4"/>
    <w:rsid w:val="00606C2B"/>
    <w:rsid w:val="00631774"/>
    <w:rsid w:val="006429B7"/>
    <w:rsid w:val="00645B98"/>
    <w:rsid w:val="00651504"/>
    <w:rsid w:val="006716C1"/>
    <w:rsid w:val="00672959"/>
    <w:rsid w:val="00677689"/>
    <w:rsid w:val="006840A6"/>
    <w:rsid w:val="00686ABC"/>
    <w:rsid w:val="00691A5B"/>
    <w:rsid w:val="0069402F"/>
    <w:rsid w:val="006B2B81"/>
    <w:rsid w:val="006B6954"/>
    <w:rsid w:val="006C58D3"/>
    <w:rsid w:val="006E221E"/>
    <w:rsid w:val="006F3056"/>
    <w:rsid w:val="007115D0"/>
    <w:rsid w:val="00713B3E"/>
    <w:rsid w:val="00725D14"/>
    <w:rsid w:val="0073037C"/>
    <w:rsid w:val="00750B74"/>
    <w:rsid w:val="00761596"/>
    <w:rsid w:val="0077156B"/>
    <w:rsid w:val="00774841"/>
    <w:rsid w:val="00776B32"/>
    <w:rsid w:val="00784580"/>
    <w:rsid w:val="007869A8"/>
    <w:rsid w:val="00787015"/>
    <w:rsid w:val="007D5EE7"/>
    <w:rsid w:val="007E1B3A"/>
    <w:rsid w:val="007E5945"/>
    <w:rsid w:val="007F373B"/>
    <w:rsid w:val="00803E65"/>
    <w:rsid w:val="00876D55"/>
    <w:rsid w:val="00877EB9"/>
    <w:rsid w:val="0088602E"/>
    <w:rsid w:val="008B1946"/>
    <w:rsid w:val="008D220C"/>
    <w:rsid w:val="00904AC8"/>
    <w:rsid w:val="00907EA2"/>
    <w:rsid w:val="00912851"/>
    <w:rsid w:val="00916465"/>
    <w:rsid w:val="0093418D"/>
    <w:rsid w:val="009543AF"/>
    <w:rsid w:val="00975566"/>
    <w:rsid w:val="0098652A"/>
    <w:rsid w:val="00990DB4"/>
    <w:rsid w:val="00995F4C"/>
    <w:rsid w:val="00996AEF"/>
    <w:rsid w:val="009A2463"/>
    <w:rsid w:val="009C0D34"/>
    <w:rsid w:val="009D4E8D"/>
    <w:rsid w:val="00A22558"/>
    <w:rsid w:val="00A544D6"/>
    <w:rsid w:val="00A57DDD"/>
    <w:rsid w:val="00AB15A9"/>
    <w:rsid w:val="00AD75CD"/>
    <w:rsid w:val="00AF69ED"/>
    <w:rsid w:val="00B06414"/>
    <w:rsid w:val="00B23BAB"/>
    <w:rsid w:val="00B27296"/>
    <w:rsid w:val="00B542B3"/>
    <w:rsid w:val="00B674B2"/>
    <w:rsid w:val="00B752C4"/>
    <w:rsid w:val="00B770AB"/>
    <w:rsid w:val="00BE34EB"/>
    <w:rsid w:val="00BF5603"/>
    <w:rsid w:val="00C21007"/>
    <w:rsid w:val="00C275EE"/>
    <w:rsid w:val="00C3208E"/>
    <w:rsid w:val="00C45C64"/>
    <w:rsid w:val="00C46DB5"/>
    <w:rsid w:val="00C62472"/>
    <w:rsid w:val="00C93422"/>
    <w:rsid w:val="00C9356E"/>
    <w:rsid w:val="00CB3CBF"/>
    <w:rsid w:val="00CC07AD"/>
    <w:rsid w:val="00CD0E2F"/>
    <w:rsid w:val="00D02DA8"/>
    <w:rsid w:val="00D12C9D"/>
    <w:rsid w:val="00D20BF8"/>
    <w:rsid w:val="00D44517"/>
    <w:rsid w:val="00D51188"/>
    <w:rsid w:val="00D53342"/>
    <w:rsid w:val="00D7578B"/>
    <w:rsid w:val="00D85B55"/>
    <w:rsid w:val="00D9378B"/>
    <w:rsid w:val="00DB2CEB"/>
    <w:rsid w:val="00DC3644"/>
    <w:rsid w:val="00DC5E12"/>
    <w:rsid w:val="00DF442F"/>
    <w:rsid w:val="00DF7C12"/>
    <w:rsid w:val="00E12E89"/>
    <w:rsid w:val="00E25A17"/>
    <w:rsid w:val="00E41FF4"/>
    <w:rsid w:val="00E43C70"/>
    <w:rsid w:val="00E6035D"/>
    <w:rsid w:val="00E62201"/>
    <w:rsid w:val="00E63DEB"/>
    <w:rsid w:val="00E94B05"/>
    <w:rsid w:val="00EA6527"/>
    <w:rsid w:val="00EB1905"/>
    <w:rsid w:val="00EC1A1A"/>
    <w:rsid w:val="00ED4D8E"/>
    <w:rsid w:val="00ED6D77"/>
    <w:rsid w:val="00EE24F4"/>
    <w:rsid w:val="00F007ED"/>
    <w:rsid w:val="00F035A4"/>
    <w:rsid w:val="00F17EC8"/>
    <w:rsid w:val="00F22FCB"/>
    <w:rsid w:val="00F31E55"/>
    <w:rsid w:val="00F41791"/>
    <w:rsid w:val="00F45CA9"/>
    <w:rsid w:val="00F60746"/>
    <w:rsid w:val="00F628B7"/>
    <w:rsid w:val="00FA20B6"/>
    <w:rsid w:val="00FA33C1"/>
    <w:rsid w:val="00FB3C96"/>
    <w:rsid w:val="00FD04AF"/>
    <w:rsid w:val="00FD5D31"/>
    <w:rsid w:val="00FE4C67"/>
    <w:rsid w:val="00FE6F7F"/>
    <w:rsid w:val="00FF58E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3F387D8"/>
  <w15:docId w15:val="{ABDAF32E-1FEB-4029-9855-D6E5178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446C03"/>
    <w:pPr>
      <w:spacing w:after="0" w:line="240" w:lineRule="auto"/>
    </w:pPr>
  </w:style>
  <w:style w:type="character" w:styleId="NichtaufgelsteErwhnung">
    <w:name w:val="Unresolved Mention"/>
    <w:basedOn w:val="Absatz-Standardschriftart"/>
    <w:uiPriority w:val="99"/>
    <w:semiHidden/>
    <w:unhideWhenUsed/>
    <w:rsid w:val="00535A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897709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cyber-motor.wittenstein.de/en-en/products/cyber-kit-line-medium-frameless-servo-motors/"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4536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Oyegbesan, Sebastian</dc:creator>
  <cp:lastModifiedBy>Sicka, Nicole</cp:lastModifiedBy>
  <cp:revision>3</cp:revision>
  <cp:lastPrinted>2023-10-24T11:38:00Z</cp:lastPrinted>
  <dcterms:created xsi:type="dcterms:W3CDTF">2023-10-25T07:44:00Z</dcterms:created>
  <dcterms:modified xsi:type="dcterms:W3CDTF">2023-10-26T10:20:00Z</dcterms:modified>
</cp:coreProperties>
</file>