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742E9" w14:textId="77777777" w:rsidR="00851A7A" w:rsidRDefault="00ED310A" w:rsidP="00851A7A">
      <w:pPr>
        <w:pStyle w:val="Headline"/>
        <w:rPr>
          <w:color w:val="000000" w:themeColor="text1"/>
        </w:rPr>
      </w:pPr>
      <w:r>
        <w:rPr>
          <w:color w:val="000000" w:themeColor="text1"/>
        </w:rPr>
        <w:t>Auftakt zur</w:t>
      </w:r>
      <w:r w:rsidR="00851A7A">
        <w:rPr>
          <w:color w:val="000000" w:themeColor="text1"/>
        </w:rPr>
        <w:t xml:space="preserve"> Einstellungsphase für Azubis 2019 bei WITTENSTEIN</w:t>
      </w:r>
    </w:p>
    <w:p w14:paraId="728EB7E3" w14:textId="77777777" w:rsidR="00851A7A" w:rsidRDefault="00851A7A" w:rsidP="00851A7A">
      <w:pPr>
        <w:pStyle w:val="Subheadline"/>
      </w:pPr>
    </w:p>
    <w:p w14:paraId="68317819" w14:textId="6D376028" w:rsidR="00851A7A" w:rsidRDefault="00E76D05" w:rsidP="00851A7A">
      <w:pPr>
        <w:pStyle w:val="Subheadline"/>
        <w:spacing w:line="260" w:lineRule="exact"/>
        <w:rPr>
          <w:sz w:val="22"/>
          <w:szCs w:val="22"/>
        </w:rPr>
      </w:pPr>
      <w:r>
        <w:rPr>
          <w:sz w:val="22"/>
          <w:szCs w:val="22"/>
        </w:rPr>
        <w:t xml:space="preserve">Zahlreiche </w:t>
      </w:r>
      <w:r w:rsidR="00851A7A">
        <w:rPr>
          <w:sz w:val="22"/>
          <w:szCs w:val="22"/>
        </w:rPr>
        <w:t>Schüler und Eltern informierten sich am Abend der Ausbildung</w:t>
      </w:r>
      <w:r w:rsidR="0035603D">
        <w:rPr>
          <w:sz w:val="22"/>
          <w:szCs w:val="22"/>
        </w:rPr>
        <w:t xml:space="preserve"> am 19. April 2018</w:t>
      </w:r>
      <w:r w:rsidR="00851A7A">
        <w:rPr>
          <w:sz w:val="22"/>
          <w:szCs w:val="22"/>
        </w:rPr>
        <w:t xml:space="preserve"> über die Berufs</w:t>
      </w:r>
      <w:r w:rsidR="0035603D">
        <w:rPr>
          <w:sz w:val="22"/>
          <w:szCs w:val="22"/>
        </w:rPr>
        <w:t>aus</w:t>
      </w:r>
      <w:r w:rsidR="00851A7A">
        <w:rPr>
          <w:sz w:val="22"/>
          <w:szCs w:val="22"/>
        </w:rPr>
        <w:t>bildung und duale Studiengänge bei der WITTENSTEIN SE</w:t>
      </w:r>
      <w:r w:rsidR="00B537B7">
        <w:rPr>
          <w:sz w:val="22"/>
          <w:szCs w:val="22"/>
        </w:rPr>
        <w:t xml:space="preserve"> in Igersheim-Harthausen</w:t>
      </w:r>
      <w:r>
        <w:rPr>
          <w:sz w:val="22"/>
          <w:szCs w:val="22"/>
        </w:rPr>
        <w:t>.</w:t>
      </w:r>
    </w:p>
    <w:p w14:paraId="4CD94201" w14:textId="77777777" w:rsidR="00851A7A" w:rsidRDefault="00851A7A" w:rsidP="00851A7A">
      <w:pPr>
        <w:pStyle w:val="Flietext"/>
        <w:rPr>
          <w:color w:val="000000" w:themeColor="text1"/>
          <w:sz w:val="22"/>
          <w:szCs w:val="22"/>
        </w:rPr>
      </w:pPr>
    </w:p>
    <w:p w14:paraId="45C601EB" w14:textId="77777777" w:rsidR="00244D44" w:rsidRDefault="00851A7A" w:rsidP="00851A7A">
      <w:pPr>
        <w:pStyle w:val="Flietext"/>
        <w:rPr>
          <w:color w:val="000000" w:themeColor="text1"/>
        </w:rPr>
      </w:pPr>
      <w:r>
        <w:rPr>
          <w:color w:val="000000" w:themeColor="text1"/>
        </w:rPr>
        <w:t>In der WITTENSTEIN talent arena, dem Ausbildungsgebä</w:t>
      </w:r>
      <w:r w:rsidR="00244D44">
        <w:rPr>
          <w:color w:val="000000" w:themeColor="text1"/>
        </w:rPr>
        <w:t>ude</w:t>
      </w:r>
      <w:r>
        <w:rPr>
          <w:color w:val="000000" w:themeColor="text1"/>
        </w:rPr>
        <w:t xml:space="preserve"> mit rund 2450 m</w:t>
      </w:r>
      <w:r w:rsidRPr="00851A7A">
        <w:rPr>
          <w:color w:val="000000" w:themeColor="text1"/>
          <w:vertAlign w:val="superscript"/>
        </w:rPr>
        <w:t>2</w:t>
      </w:r>
      <w:r w:rsidR="00244D44">
        <w:rPr>
          <w:color w:val="000000" w:themeColor="text1"/>
          <w:vertAlign w:val="superscript"/>
        </w:rPr>
        <w:t xml:space="preserve"> </w:t>
      </w:r>
      <w:r w:rsidR="00244D44" w:rsidRPr="00244D44">
        <w:rPr>
          <w:color w:val="000000" w:themeColor="text1"/>
        </w:rPr>
        <w:t>Fläche an Werkstätten und Schulungsräumen</w:t>
      </w:r>
      <w:r w:rsidR="00244D44">
        <w:rPr>
          <w:color w:val="000000" w:themeColor="text1"/>
        </w:rPr>
        <w:t xml:space="preserve">, </w:t>
      </w:r>
      <w:r>
        <w:rPr>
          <w:color w:val="000000" w:themeColor="text1"/>
        </w:rPr>
        <w:t xml:space="preserve">informierten </w:t>
      </w:r>
      <w:r w:rsidR="00ED310A">
        <w:rPr>
          <w:color w:val="000000" w:themeColor="text1"/>
        </w:rPr>
        <w:t xml:space="preserve">am Donnerstagabend </w:t>
      </w:r>
      <w:r>
        <w:rPr>
          <w:color w:val="000000" w:themeColor="text1"/>
        </w:rPr>
        <w:t xml:space="preserve">die Auszubildenden, Studierenden und Ausbilder der WITTENSTEIN SE über die mehr als 20 Ausbildungsberufe und Studiengänge, die der Mechatronikkonzern </w:t>
      </w:r>
      <w:r w:rsidR="00244D44">
        <w:rPr>
          <w:color w:val="000000" w:themeColor="text1"/>
        </w:rPr>
        <w:t>auch für 2019</w:t>
      </w:r>
      <w:r>
        <w:rPr>
          <w:color w:val="000000" w:themeColor="text1"/>
        </w:rPr>
        <w:t xml:space="preserve"> </w:t>
      </w:r>
      <w:r w:rsidR="00244D44">
        <w:rPr>
          <w:color w:val="000000" w:themeColor="text1"/>
        </w:rPr>
        <w:t xml:space="preserve">wieder </w:t>
      </w:r>
      <w:r>
        <w:rPr>
          <w:color w:val="000000" w:themeColor="text1"/>
        </w:rPr>
        <w:t>anbietet.</w:t>
      </w:r>
    </w:p>
    <w:p w14:paraId="5844813E" w14:textId="77777777" w:rsidR="00244D44" w:rsidRDefault="00244D44" w:rsidP="00851A7A">
      <w:pPr>
        <w:pStyle w:val="Flietext"/>
        <w:rPr>
          <w:color w:val="000000" w:themeColor="text1"/>
        </w:rPr>
      </w:pPr>
    </w:p>
    <w:p w14:paraId="571EFE70" w14:textId="0FE9EC48" w:rsidR="00851A7A" w:rsidRDefault="00244D44" w:rsidP="00851A7A">
      <w:pPr>
        <w:pStyle w:val="Flietext"/>
        <w:rPr>
          <w:color w:val="000000" w:themeColor="text1"/>
        </w:rPr>
      </w:pPr>
      <w:r>
        <w:rPr>
          <w:color w:val="000000" w:themeColor="text1"/>
        </w:rPr>
        <w:t xml:space="preserve">Typische Handgriffe einzelner Berufsbilder konnten die Gäste an Musterarbeitsplätzen gleich ausprobieren und dabei ihr Geschick testen. Auch eine </w:t>
      </w:r>
      <w:r w:rsidR="0095133F">
        <w:rPr>
          <w:color w:val="000000" w:themeColor="text1"/>
        </w:rPr>
        <w:t>Betriebsführung am Heimatstandort des Familienunternehmens</w:t>
      </w:r>
      <w:r w:rsidR="00B537B7">
        <w:rPr>
          <w:color w:val="000000" w:themeColor="text1"/>
        </w:rPr>
        <w:t xml:space="preserve"> </w:t>
      </w:r>
      <w:r w:rsidR="0095133F">
        <w:rPr>
          <w:color w:val="000000" w:themeColor="text1"/>
        </w:rPr>
        <w:t>mit weltweit rund 2</w:t>
      </w:r>
      <w:r w:rsidR="00B537B7">
        <w:rPr>
          <w:color w:val="000000" w:themeColor="text1"/>
        </w:rPr>
        <w:t>.</w:t>
      </w:r>
      <w:r w:rsidR="0095133F">
        <w:rPr>
          <w:color w:val="000000" w:themeColor="text1"/>
        </w:rPr>
        <w:t>600 Mitarbeitern</w:t>
      </w:r>
      <w:r w:rsidR="0035603D">
        <w:rPr>
          <w:color w:val="000000" w:themeColor="text1"/>
        </w:rPr>
        <w:t>,</w:t>
      </w:r>
      <w:r w:rsidR="0095133F">
        <w:rPr>
          <w:color w:val="000000" w:themeColor="text1"/>
        </w:rPr>
        <w:t xml:space="preserve"> bracht</w:t>
      </w:r>
      <w:r w:rsidR="00803314">
        <w:rPr>
          <w:color w:val="000000" w:themeColor="text1"/>
        </w:rPr>
        <w:t>e</w:t>
      </w:r>
      <w:r w:rsidR="0095133F">
        <w:rPr>
          <w:color w:val="000000" w:themeColor="text1"/>
        </w:rPr>
        <w:t xml:space="preserve"> den jungen Besuchern interessante Einblicke in die Welt der industriellen Produktion. „Da sieht es in der Montage ja aus wie in einem Büro“ </w:t>
      </w:r>
      <w:r w:rsidR="00B537B7">
        <w:rPr>
          <w:color w:val="000000" w:themeColor="text1"/>
        </w:rPr>
        <w:t>zeigte sich</w:t>
      </w:r>
      <w:r w:rsidR="0095133F">
        <w:rPr>
          <w:color w:val="000000" w:themeColor="text1"/>
        </w:rPr>
        <w:t xml:space="preserve"> </w:t>
      </w:r>
      <w:r w:rsidR="00803314">
        <w:rPr>
          <w:color w:val="000000" w:themeColor="text1"/>
        </w:rPr>
        <w:t>Laura Veit (15 Jahre)</w:t>
      </w:r>
      <w:r w:rsidR="004F5AF5">
        <w:rPr>
          <w:color w:val="000000" w:themeColor="text1"/>
        </w:rPr>
        <w:t xml:space="preserve"> aus </w:t>
      </w:r>
      <w:r w:rsidR="00803314">
        <w:rPr>
          <w:color w:val="000000" w:themeColor="text1"/>
        </w:rPr>
        <w:t>N</w:t>
      </w:r>
      <w:r w:rsidR="00B537B7">
        <w:rPr>
          <w:color w:val="000000" w:themeColor="text1"/>
        </w:rPr>
        <w:t>iederstetten</w:t>
      </w:r>
      <w:r w:rsidR="0095133F">
        <w:rPr>
          <w:color w:val="000000" w:themeColor="text1"/>
        </w:rPr>
        <w:t xml:space="preserve"> beeindruckt vom Ambiente der Innovationsfabrik.</w:t>
      </w:r>
    </w:p>
    <w:p w14:paraId="5B140380" w14:textId="77777777" w:rsidR="00851A7A" w:rsidRDefault="00851A7A" w:rsidP="00851A7A">
      <w:pPr>
        <w:pStyle w:val="Flietext"/>
        <w:rPr>
          <w:color w:val="000000" w:themeColor="text1"/>
        </w:rPr>
      </w:pPr>
    </w:p>
    <w:p w14:paraId="29D72629" w14:textId="56E28019" w:rsidR="00676B6C" w:rsidRDefault="00676B6C" w:rsidP="00851A7A">
      <w:pPr>
        <w:pStyle w:val="Flietext"/>
        <w:rPr>
          <w:color w:val="000000" w:themeColor="text1"/>
        </w:rPr>
      </w:pPr>
      <w:r>
        <w:rPr>
          <w:color w:val="000000" w:themeColor="text1"/>
        </w:rPr>
        <w:t>In einem Kurzvortrag gab</w:t>
      </w:r>
      <w:r w:rsidR="00B537B7">
        <w:rPr>
          <w:color w:val="000000" w:themeColor="text1"/>
        </w:rPr>
        <w:t>en</w:t>
      </w:r>
      <w:r>
        <w:rPr>
          <w:color w:val="000000" w:themeColor="text1"/>
        </w:rPr>
        <w:t xml:space="preserve"> </w:t>
      </w:r>
      <w:r w:rsidR="00007F23">
        <w:rPr>
          <w:color w:val="000000" w:themeColor="text1"/>
        </w:rPr>
        <w:t xml:space="preserve">Lisa-Marie Walz </w:t>
      </w:r>
      <w:r w:rsidR="00803314">
        <w:rPr>
          <w:color w:val="000000" w:themeColor="text1"/>
        </w:rPr>
        <w:t xml:space="preserve">und Anne Döppler, beide </w:t>
      </w:r>
      <w:r w:rsidR="00007F23">
        <w:rPr>
          <w:color w:val="000000" w:themeColor="text1"/>
        </w:rPr>
        <w:t>aus dem Fachbereich Personalentwicklung und Ausbildung</w:t>
      </w:r>
      <w:r w:rsidR="00803314">
        <w:rPr>
          <w:color w:val="000000" w:themeColor="text1"/>
        </w:rPr>
        <w:t>,</w:t>
      </w:r>
      <w:r w:rsidR="00007F23">
        <w:rPr>
          <w:color w:val="000000" w:themeColor="text1"/>
        </w:rPr>
        <w:t xml:space="preserve"> </w:t>
      </w:r>
      <w:r>
        <w:rPr>
          <w:color w:val="000000" w:themeColor="text1"/>
        </w:rPr>
        <w:t>Tipps wie man erfolgreich zu</w:t>
      </w:r>
      <w:r w:rsidR="00B537B7">
        <w:rPr>
          <w:color w:val="000000" w:themeColor="text1"/>
        </w:rPr>
        <w:t xml:space="preserve"> eine</w:t>
      </w:r>
      <w:r>
        <w:rPr>
          <w:color w:val="000000" w:themeColor="text1"/>
        </w:rPr>
        <w:t>m Ausbildungsplatz</w:t>
      </w:r>
      <w:r w:rsidR="00B537B7">
        <w:rPr>
          <w:color w:val="000000" w:themeColor="text1"/>
        </w:rPr>
        <w:t xml:space="preserve"> bei WITTENSTEIN</w:t>
      </w:r>
      <w:r>
        <w:rPr>
          <w:color w:val="000000" w:themeColor="text1"/>
        </w:rPr>
        <w:t xml:space="preserve"> kommt. „Lassen Sie uns mit Ihrer Bewerbung wissen</w:t>
      </w:r>
      <w:r w:rsidR="00B537B7">
        <w:rPr>
          <w:color w:val="000000" w:themeColor="text1"/>
        </w:rPr>
        <w:t>,</w:t>
      </w:r>
      <w:r>
        <w:rPr>
          <w:color w:val="000000" w:themeColor="text1"/>
        </w:rPr>
        <w:t xml:space="preserve"> weshalb Sie meinen, dass der von Ihnen gewählte Beruf zu Ihnen passt.“ Sinnvoll sei es</w:t>
      </w:r>
      <w:r w:rsidR="00B537B7">
        <w:rPr>
          <w:color w:val="000000" w:themeColor="text1"/>
        </w:rPr>
        <w:t>,</w:t>
      </w:r>
      <w:r>
        <w:rPr>
          <w:color w:val="000000" w:themeColor="text1"/>
        </w:rPr>
        <w:t xml:space="preserve"> sich bereits jetzt mit dem letzten Halbjahreszeugnis fü</w:t>
      </w:r>
      <w:r w:rsidR="00007F23">
        <w:rPr>
          <w:color w:val="000000" w:themeColor="text1"/>
        </w:rPr>
        <w:t xml:space="preserve">r 2019 zu bewerben, so </w:t>
      </w:r>
      <w:r w:rsidR="00803314">
        <w:rPr>
          <w:color w:val="000000" w:themeColor="text1"/>
        </w:rPr>
        <w:t xml:space="preserve">Lisa-Marie </w:t>
      </w:r>
      <w:r w:rsidR="00007F23">
        <w:rPr>
          <w:color w:val="000000" w:themeColor="text1"/>
        </w:rPr>
        <w:t>Walz</w:t>
      </w:r>
      <w:r>
        <w:rPr>
          <w:color w:val="000000" w:themeColor="text1"/>
        </w:rPr>
        <w:t xml:space="preserve"> weiter, denn das Auswahlverfahren liefe kontinuierlich und habe bereits begonnen.</w:t>
      </w:r>
    </w:p>
    <w:p w14:paraId="3DDFB282" w14:textId="77777777" w:rsidR="00676B6C" w:rsidRDefault="00676B6C" w:rsidP="00851A7A">
      <w:pPr>
        <w:pStyle w:val="Flietext"/>
        <w:rPr>
          <w:color w:val="000000" w:themeColor="text1"/>
        </w:rPr>
      </w:pPr>
    </w:p>
    <w:p w14:paraId="49D0073C" w14:textId="3EEB20B8" w:rsidR="00007F23" w:rsidRDefault="00B537B7" w:rsidP="00851A7A">
      <w:pPr>
        <w:pStyle w:val="Flietext"/>
        <w:rPr>
          <w:color w:val="000000" w:themeColor="text1"/>
        </w:rPr>
      </w:pPr>
      <w:r>
        <w:rPr>
          <w:color w:val="000000" w:themeColor="text1"/>
        </w:rPr>
        <w:t>Zum Thema „</w:t>
      </w:r>
      <w:r w:rsidR="00007F23" w:rsidRPr="00007F23">
        <w:rPr>
          <w:color w:val="000000" w:themeColor="text1"/>
        </w:rPr>
        <w:t>Wen br</w:t>
      </w:r>
      <w:r w:rsidR="00007F23">
        <w:rPr>
          <w:color w:val="000000" w:themeColor="text1"/>
        </w:rPr>
        <w:t>aucht die Industrie von morgen?</w:t>
      </w:r>
      <w:r>
        <w:rPr>
          <w:color w:val="000000" w:themeColor="text1"/>
        </w:rPr>
        <w:t>“</w:t>
      </w:r>
      <w:r w:rsidR="00007F23">
        <w:rPr>
          <w:color w:val="000000" w:themeColor="text1"/>
        </w:rPr>
        <w:t xml:space="preserve"> referierte </w:t>
      </w:r>
      <w:r w:rsidR="004F5AF5">
        <w:rPr>
          <w:color w:val="000000" w:themeColor="text1"/>
        </w:rPr>
        <w:t>Verena Adam</w:t>
      </w:r>
      <w:r w:rsidR="00007F23">
        <w:rPr>
          <w:color w:val="000000" w:themeColor="text1"/>
        </w:rPr>
        <w:t>,</w:t>
      </w:r>
      <w:r w:rsidR="004F5AF5">
        <w:rPr>
          <w:color w:val="000000" w:themeColor="text1"/>
        </w:rPr>
        <w:t xml:space="preserve"> Leiterin des Bereichs Personalentwicklung und Ausbildung. Sie</w:t>
      </w:r>
      <w:r w:rsidR="00007F23">
        <w:rPr>
          <w:color w:val="000000" w:themeColor="text1"/>
        </w:rPr>
        <w:t xml:space="preserve"> gab Eltern interessante Gedanken für die richtige Berufswahl ihrer Heranwachsenden mit auf den Weg. „Viel wichtiger als das Kalkulieren von langfristigen</w:t>
      </w:r>
      <w:r w:rsidR="0025712E">
        <w:rPr>
          <w:color w:val="000000" w:themeColor="text1"/>
        </w:rPr>
        <w:t xml:space="preserve"> Perspektiven ist</w:t>
      </w:r>
      <w:r w:rsidR="00007F23">
        <w:rPr>
          <w:color w:val="000000" w:themeColor="text1"/>
        </w:rPr>
        <w:t xml:space="preserve"> die Passung</w:t>
      </w:r>
      <w:r w:rsidR="0025712E">
        <w:rPr>
          <w:color w:val="000000" w:themeColor="text1"/>
        </w:rPr>
        <w:t xml:space="preserve"> von Talenten und Interessen eines Menschen zu seinem</w:t>
      </w:r>
      <w:r w:rsidR="00007F23">
        <w:rPr>
          <w:color w:val="000000" w:themeColor="text1"/>
        </w:rPr>
        <w:t xml:space="preserve"> Beruf.</w:t>
      </w:r>
      <w:r w:rsidR="0025712E">
        <w:rPr>
          <w:color w:val="000000" w:themeColor="text1"/>
        </w:rPr>
        <w:t xml:space="preserve">“ </w:t>
      </w:r>
      <w:r>
        <w:rPr>
          <w:color w:val="000000" w:themeColor="text1"/>
        </w:rPr>
        <w:t>G</w:t>
      </w:r>
      <w:r w:rsidR="0025712E">
        <w:rPr>
          <w:color w:val="000000" w:themeColor="text1"/>
        </w:rPr>
        <w:t xml:space="preserve">rundsätzlich sei der Bedarf an Fachkräften in der Produktion auch auf lange Sicht hin enorm hoch. Zudem biete eine fundierte </w:t>
      </w:r>
      <w:r w:rsidR="0025712E">
        <w:rPr>
          <w:color w:val="000000" w:themeColor="text1"/>
        </w:rPr>
        <w:lastRenderedPageBreak/>
        <w:t>technische Ausbildung vielerlei Entwicklungsmöglichkeiten</w:t>
      </w:r>
      <w:r w:rsidR="004F5AF5">
        <w:rPr>
          <w:color w:val="000000" w:themeColor="text1"/>
        </w:rPr>
        <w:t xml:space="preserve">. Mit statistischen Vergleichen von Einkommensentwicklungen und </w:t>
      </w:r>
      <w:r w:rsidR="00ED310A">
        <w:rPr>
          <w:color w:val="000000" w:themeColor="text1"/>
        </w:rPr>
        <w:t>Abbrecher</w:t>
      </w:r>
      <w:r w:rsidR="004F5AF5">
        <w:rPr>
          <w:color w:val="000000" w:themeColor="text1"/>
        </w:rPr>
        <w:t>quoten von Auszubildenden und Studierenden</w:t>
      </w:r>
      <w:r w:rsidR="001040BF">
        <w:rPr>
          <w:color w:val="000000" w:themeColor="text1"/>
        </w:rPr>
        <w:t xml:space="preserve"> verdeutlichte sie die Attraktivität einer Ausbildung. </w:t>
      </w:r>
    </w:p>
    <w:p w14:paraId="4CB252C0" w14:textId="77777777" w:rsidR="00007F23" w:rsidRDefault="00007F23" w:rsidP="00851A7A">
      <w:pPr>
        <w:pStyle w:val="Flietext"/>
        <w:rPr>
          <w:color w:val="000000" w:themeColor="text1"/>
        </w:rPr>
      </w:pPr>
    </w:p>
    <w:p w14:paraId="701D744D" w14:textId="14CD8ADE" w:rsidR="00851A7A" w:rsidRDefault="001040BF" w:rsidP="00851A7A">
      <w:pPr>
        <w:pStyle w:val="Flietext"/>
        <w:rPr>
          <w:color w:val="000000" w:themeColor="text1"/>
        </w:rPr>
      </w:pPr>
      <w:r>
        <w:rPr>
          <w:color w:val="000000" w:themeColor="text1"/>
        </w:rPr>
        <w:t xml:space="preserve">Die Entwicklung junger Menschen zu Nachwuchskräften nimmt bei dem Igersheimer Hersteller von mechatronischer Antriebstechnik eine bedeutende Rolle ein. Rund 180 Auszubildende und dual Studierende durchlaufen aktuell ihren Berufseinstieg. Dabei werden sie nicht nur fachlich fit für die Zukunft gemacht. </w:t>
      </w:r>
      <w:r w:rsidR="00394454">
        <w:rPr>
          <w:color w:val="000000" w:themeColor="text1"/>
        </w:rPr>
        <w:t>„</w:t>
      </w:r>
      <w:r>
        <w:rPr>
          <w:color w:val="000000" w:themeColor="text1"/>
        </w:rPr>
        <w:t xml:space="preserve">Auch die persönliche Entwicklung von Sozial- und </w:t>
      </w:r>
      <w:r w:rsidR="00394454">
        <w:rPr>
          <w:color w:val="000000" w:themeColor="text1"/>
        </w:rPr>
        <w:t xml:space="preserve">Selbstkompetenzen erfährt ein besonderes Augenmerk und wird mit systematischen </w:t>
      </w:r>
      <w:r w:rsidR="00ED310A">
        <w:rPr>
          <w:color w:val="000000" w:themeColor="text1"/>
        </w:rPr>
        <w:t>Lern</w:t>
      </w:r>
      <w:r w:rsidR="00394454">
        <w:rPr>
          <w:color w:val="000000" w:themeColor="text1"/>
        </w:rPr>
        <w:t>modulen</w:t>
      </w:r>
      <w:r w:rsidR="00ED310A">
        <w:rPr>
          <w:color w:val="000000" w:themeColor="text1"/>
        </w:rPr>
        <w:t xml:space="preserve"> und Projekten</w:t>
      </w:r>
      <w:r w:rsidR="00B537B7">
        <w:rPr>
          <w:color w:val="000000" w:themeColor="text1"/>
        </w:rPr>
        <w:t xml:space="preserve"> gefördert</w:t>
      </w:r>
      <w:r w:rsidR="00394454">
        <w:rPr>
          <w:color w:val="000000" w:themeColor="text1"/>
        </w:rPr>
        <w:t xml:space="preserve">“ </w:t>
      </w:r>
      <w:r w:rsidR="00B537B7">
        <w:rPr>
          <w:color w:val="000000" w:themeColor="text1"/>
        </w:rPr>
        <w:t>erklärt</w:t>
      </w:r>
      <w:r w:rsidR="00394454">
        <w:rPr>
          <w:color w:val="000000" w:themeColor="text1"/>
        </w:rPr>
        <w:t xml:space="preserve"> Verena Adam am Rande der Veranstaltung. Denn es läge WITTENSTEIN </w:t>
      </w:r>
      <w:r w:rsidR="00915619">
        <w:rPr>
          <w:color w:val="000000" w:themeColor="text1"/>
        </w:rPr>
        <w:t xml:space="preserve">sehr </w:t>
      </w:r>
      <w:r w:rsidR="00394454">
        <w:rPr>
          <w:color w:val="000000" w:themeColor="text1"/>
        </w:rPr>
        <w:t>viel daran auch die Werte der Firmenphilosophie und die Unternehmenskultur an die Nachwuchskräfte</w:t>
      </w:r>
      <w:r w:rsidR="00915619">
        <w:rPr>
          <w:color w:val="000000" w:themeColor="text1"/>
        </w:rPr>
        <w:t>,</w:t>
      </w:r>
      <w:r w:rsidR="00394454">
        <w:rPr>
          <w:color w:val="000000" w:themeColor="text1"/>
        </w:rPr>
        <w:t xml:space="preserve"> </w:t>
      </w:r>
      <w:r w:rsidR="0035603D">
        <w:rPr>
          <w:color w:val="000000" w:themeColor="text1"/>
        </w:rPr>
        <w:t>mit deren langfristiger</w:t>
      </w:r>
      <w:bookmarkStart w:id="0" w:name="_GoBack"/>
      <w:bookmarkEnd w:id="0"/>
      <w:r w:rsidR="00915619">
        <w:rPr>
          <w:color w:val="000000" w:themeColor="text1"/>
        </w:rPr>
        <w:t xml:space="preserve"> Unternehmenszugehörigkeit man fest rechne, </w:t>
      </w:r>
      <w:r w:rsidR="00394454">
        <w:rPr>
          <w:color w:val="000000" w:themeColor="text1"/>
        </w:rPr>
        <w:t>heranzutragen</w:t>
      </w:r>
      <w:r w:rsidR="00B537B7">
        <w:rPr>
          <w:color w:val="000000" w:themeColor="text1"/>
        </w:rPr>
        <w:t>.</w:t>
      </w:r>
      <w:r w:rsidR="00915619">
        <w:rPr>
          <w:color w:val="000000" w:themeColor="text1"/>
        </w:rPr>
        <w:t xml:space="preserve"> </w:t>
      </w:r>
    </w:p>
    <w:p w14:paraId="67DF15DF" w14:textId="77777777" w:rsidR="00851A7A" w:rsidRDefault="00851A7A" w:rsidP="00851A7A">
      <w:pPr>
        <w:pStyle w:val="Flietext"/>
      </w:pPr>
    </w:p>
    <w:p w14:paraId="7456F06A" w14:textId="77777777" w:rsidR="00851A7A" w:rsidRDefault="00851A7A" w:rsidP="00851A7A">
      <w:pPr>
        <w:pStyle w:val="Flietext"/>
        <w:numPr>
          <w:ilvl w:val="0"/>
          <w:numId w:val="29"/>
        </w:numPr>
      </w:pPr>
      <w:r>
        <w:t>Info: Ausbildungs- und Studienangebote der WITTENSTE</w:t>
      </w:r>
      <w:r w:rsidR="004F5AF5">
        <w:t>IN SE</w:t>
      </w:r>
      <w:r>
        <w:t xml:space="preserve"> sind im Internet unter </w:t>
      </w:r>
      <w:hyperlink r:id="rId7" w:history="1">
        <w:r>
          <w:rPr>
            <w:rStyle w:val="Hyperlink"/>
          </w:rPr>
          <w:t>www.wittenstein-jobs.de</w:t>
        </w:r>
      </w:hyperlink>
      <w:r>
        <w:t xml:space="preserve"> zu finden.</w:t>
      </w:r>
    </w:p>
    <w:p w14:paraId="4651FBA2" w14:textId="77777777" w:rsidR="00851A7A" w:rsidRDefault="00851A7A" w:rsidP="00851A7A">
      <w:pPr>
        <w:pStyle w:val="Flietext"/>
      </w:pPr>
    </w:p>
    <w:p w14:paraId="7B2B1551" w14:textId="77777777" w:rsidR="00851A7A" w:rsidRDefault="00851A7A" w:rsidP="00851A7A">
      <w:pPr>
        <w:pStyle w:val="Flietext"/>
        <w:rPr>
          <w:b/>
        </w:rPr>
      </w:pPr>
      <w:r>
        <w:rPr>
          <w:b/>
        </w:rPr>
        <w:t xml:space="preserve">Bilder: </w:t>
      </w:r>
    </w:p>
    <w:p w14:paraId="3EDDB498" w14:textId="1618D787" w:rsidR="00851A7A" w:rsidRDefault="00851A7A" w:rsidP="00851A7A">
      <w:pPr>
        <w:pStyle w:val="Flietext"/>
        <w:numPr>
          <w:ilvl w:val="0"/>
          <w:numId w:val="30"/>
        </w:numPr>
      </w:pPr>
      <w:r>
        <w:t xml:space="preserve">Eindrücke vom </w:t>
      </w:r>
      <w:r w:rsidR="004F5AF5">
        <w:t xml:space="preserve">Abend der Ausbildung bei </w:t>
      </w:r>
      <w:r>
        <w:t>der WITTE</w:t>
      </w:r>
      <w:r w:rsidR="004F5AF5">
        <w:t>NSTEIN SE am vergangenen Donnerstag</w:t>
      </w:r>
      <w:r>
        <w:t xml:space="preserve"> in der WITTENSTEIN talent arena</w:t>
      </w:r>
    </w:p>
    <w:p w14:paraId="521113A2" w14:textId="77777777" w:rsidR="00013AF8" w:rsidRDefault="00013AF8" w:rsidP="00013AF8">
      <w:pPr>
        <w:pStyle w:val="Flietext"/>
        <w:ind w:left="720"/>
      </w:pPr>
    </w:p>
    <w:p w14:paraId="5A6601E9" w14:textId="77777777" w:rsidR="00851A7A" w:rsidRDefault="00851A7A" w:rsidP="00851A7A">
      <w:pPr>
        <w:pStyle w:val="Flietext"/>
      </w:pPr>
    </w:p>
    <w:p w14:paraId="22F6E461" w14:textId="3AB77784" w:rsidR="0093418D" w:rsidRDefault="00851A7A" w:rsidP="00851A7A">
      <w:pPr>
        <w:pStyle w:val="Flietext"/>
        <w:rPr>
          <w:sz w:val="18"/>
          <w:szCs w:val="18"/>
        </w:rPr>
      </w:pPr>
      <w:r>
        <w:rPr>
          <w:sz w:val="18"/>
          <w:szCs w:val="18"/>
        </w:rPr>
        <w:t>Text- und Bildmaterial in printfähiger Qualität finden Sie unter presse.wittenstein.de</w:t>
      </w:r>
    </w:p>
    <w:p w14:paraId="2B70C843" w14:textId="77777777" w:rsidR="00013AF8" w:rsidRPr="0010111B" w:rsidRDefault="00013AF8" w:rsidP="00851A7A">
      <w:pPr>
        <w:pStyle w:val="Flietext"/>
        <w:rPr>
          <w:sz w:val="18"/>
        </w:rPr>
      </w:pPr>
    </w:p>
    <w:p w14:paraId="74A42371" w14:textId="77777777" w:rsidR="0093418D" w:rsidRPr="0010111B" w:rsidRDefault="0093418D" w:rsidP="00DC5E12">
      <w:pPr>
        <w:pStyle w:val="Flietext"/>
        <w:rPr>
          <w:sz w:val="18"/>
          <w:szCs w:val="18"/>
        </w:rPr>
      </w:pPr>
    </w:p>
    <w:p w14:paraId="57F0ADD2" w14:textId="77777777" w:rsidR="00D20BF8" w:rsidRPr="005258FF" w:rsidRDefault="00E41FF4" w:rsidP="00D20BF8">
      <w:pPr>
        <w:pStyle w:val="boilerplate"/>
        <w:rPr>
          <w:b/>
        </w:rPr>
      </w:pPr>
      <w:r w:rsidRPr="005258FF">
        <w:rPr>
          <w:b/>
        </w:rPr>
        <w:t>WITTENSTEIN SE</w:t>
      </w:r>
      <w:r w:rsidR="00D20BF8" w:rsidRPr="005258FF">
        <w:rPr>
          <w:b/>
        </w:rPr>
        <w:t xml:space="preserve"> – eins sein mit der Zukunft</w:t>
      </w:r>
    </w:p>
    <w:p w14:paraId="47493039" w14:textId="45028C48" w:rsidR="00D20BF8" w:rsidRPr="00D20BF8" w:rsidRDefault="00631774" w:rsidP="00D20BF8">
      <w:pPr>
        <w:pStyle w:val="boilerplate"/>
      </w:pPr>
      <w:r w:rsidRPr="005258FF">
        <w:t>Mit weltweit rund 2.</w:t>
      </w:r>
      <w:r w:rsidR="00FF5ED7">
        <w:t>6</w:t>
      </w:r>
      <w:r w:rsidRPr="005258FF">
        <w:t>00 Mitarbeitern und einem Umsatz</w:t>
      </w:r>
      <w:r>
        <w:t xml:space="preserve"> von</w:t>
      </w:r>
      <w:r w:rsidRPr="005258FF">
        <w:t xml:space="preserve"> </w:t>
      </w:r>
      <w:r w:rsidRPr="008036DB">
        <w:t>3</w:t>
      </w:r>
      <w:r w:rsidR="00FF5ED7">
        <w:t>85*</w:t>
      </w:r>
      <w:r w:rsidRPr="008036DB">
        <w:t xml:space="preserve"> Mio. €</w:t>
      </w:r>
      <w:r w:rsidR="00FF5ED7">
        <w:t xml:space="preserve"> (vorläufiger Wert)</w:t>
      </w:r>
      <w:r w:rsidRPr="008036DB">
        <w:t xml:space="preserve"> im </w:t>
      </w:r>
      <w:r w:rsidR="00FF5ED7">
        <w:t>Geschäftsjahr 2017/18</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8"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9"/>
      <w:footerReference w:type="default" r:id="rId10"/>
      <w:headerReference w:type="first" r:id="rId11"/>
      <w:footerReference w:type="first" r:id="rId12"/>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CB674" w14:textId="77777777" w:rsidR="00990DB4" w:rsidRDefault="00990DB4" w:rsidP="00551561">
      <w:pPr>
        <w:spacing w:line="240" w:lineRule="auto"/>
      </w:pPr>
      <w:r>
        <w:separator/>
      </w:r>
    </w:p>
  </w:endnote>
  <w:endnote w:type="continuationSeparator" w:id="0">
    <w:p w14:paraId="706A2883"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DBFD7" w14:textId="6BBCD318"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5603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5603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4A096" w14:textId="23CF080D"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5603D">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5603D">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BFF66" w14:textId="77777777" w:rsidR="00990DB4" w:rsidRDefault="00990DB4" w:rsidP="00551561">
      <w:pPr>
        <w:spacing w:line="240" w:lineRule="auto"/>
      </w:pPr>
      <w:r>
        <w:separator/>
      </w:r>
    </w:p>
  </w:footnote>
  <w:footnote w:type="continuationSeparator" w:id="0">
    <w:p w14:paraId="105FE375"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4EA88"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65B62BC9"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18BAA9B2"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4C0CC5D0"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10DA697"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23BCA328"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16CC0722"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2C3A4F69"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5405417D"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68AE4A26"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15F89AC"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4931343F" w14:textId="77777777" w:rsidR="0093418D" w:rsidRDefault="0093418D" w:rsidP="0093418D">
    <w:pPr>
      <w:pStyle w:val="Kopfzeile"/>
    </w:pPr>
    <w:r>
      <w:rPr>
        <w:noProof/>
        <w:lang w:eastAsia="de-DE"/>
      </w:rPr>
      <mc:AlternateContent>
        <mc:Choice Requires="wpg">
          <w:drawing>
            <wp:anchor distT="0" distB="0" distL="114300" distR="114300" simplePos="0" relativeHeight="251665408" behindDoc="1" locked="1" layoutInCell="0" allowOverlap="0" wp14:anchorId="38614086" wp14:editId="05F51845">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7FAE2788" w14:textId="77777777" w:rsidR="0093418D" w:rsidRDefault="0093418D" w:rsidP="0093418D"/>
  <w:p w14:paraId="572F7F1F" w14:textId="77777777" w:rsidR="0093418D" w:rsidRDefault="0093418D" w:rsidP="0093418D">
    <w:pPr>
      <w:pStyle w:val="Kopfzeile"/>
    </w:pPr>
  </w:p>
  <w:p w14:paraId="542CA5B2" w14:textId="77777777" w:rsidR="0093418D" w:rsidRDefault="0093418D" w:rsidP="0093418D"/>
  <w:p w14:paraId="4FDD8AE9"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1B60C" w14:textId="4288C0C6" w:rsidR="00B674B2" w:rsidRPr="003801B9" w:rsidRDefault="00FF5ED7"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w:t>
    </w:r>
    <w:r w:rsidR="0019503D">
      <w:rPr>
        <w:rFonts w:ascii="Arial" w:hAnsi="Arial" w:cs="Arial"/>
        <w:sz w:val="14"/>
        <w:szCs w:val="14"/>
      </w:rPr>
      <w:t>0</w:t>
    </w:r>
    <w:r w:rsidR="00423092">
      <w:rPr>
        <w:rFonts w:ascii="Arial" w:hAnsi="Arial" w:cs="Arial"/>
        <w:sz w:val="14"/>
        <w:szCs w:val="14"/>
      </w:rPr>
      <w:t xml:space="preserve">. </w:t>
    </w:r>
    <w:r w:rsidR="00FB0178">
      <w:rPr>
        <w:rFonts w:ascii="Arial" w:hAnsi="Arial" w:cs="Arial"/>
        <w:sz w:val="14"/>
        <w:szCs w:val="14"/>
      </w:rPr>
      <w:t>April 2018</w:t>
    </w:r>
  </w:p>
  <w:p w14:paraId="2D01D06A"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39A53545"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1F96BD7"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28AACD6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3B97C2E3"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481C54B5"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01EA8038"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1C459D5E"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35B2DB65"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9977DAC"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3BCEA01" w14:textId="77777777" w:rsidR="00A22558" w:rsidRP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7169FCE1"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A173FC0" w14:textId="46CE3F69" w:rsidR="00A22558" w:rsidRDefault="008F0EA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Pr>
        <w:rFonts w:ascii="ArialMT" w:hAnsi="ArialMT"/>
        <w:noProof/>
        <w:color w:val="000000"/>
        <w:spacing w:val="2"/>
        <w:sz w:val="14"/>
        <w:szCs w:val="14"/>
        <w:lang w:eastAsia="de-DE"/>
      </w:rPr>
      <w:drawing>
        <wp:inline distT="0" distB="0" distL="0" distR="0" wp14:anchorId="716383FF" wp14:editId="78B0949A">
          <wp:extent cx="1552575" cy="10350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_WITTENSTEIN_Abend_der_Ausbildung_20140419.jpg"/>
                  <pic:cNvPicPr/>
                </pic:nvPicPr>
                <pic:blipFill>
                  <a:blip r:embed="rId1">
                    <a:extLst>
                      <a:ext uri="{28A0092B-C50C-407E-A947-70E740481C1C}">
                        <a14:useLocalDpi xmlns:a14="http://schemas.microsoft.com/office/drawing/2010/main" val="0"/>
                      </a:ext>
                    </a:extLst>
                  </a:blip>
                  <a:stretch>
                    <a:fillRect/>
                  </a:stretch>
                </pic:blipFill>
                <pic:spPr>
                  <a:xfrm>
                    <a:off x="0" y="0"/>
                    <a:ext cx="1552575" cy="1035050"/>
                  </a:xfrm>
                  <a:prstGeom prst="rect">
                    <a:avLst/>
                  </a:prstGeom>
                </pic:spPr>
              </pic:pic>
            </a:graphicData>
          </a:graphic>
        </wp:inline>
      </w:drawing>
    </w:r>
  </w:p>
  <w:p w14:paraId="38F54D8A"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5AC8817"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6EDB5D8"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865F0FD"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9DB0BBA"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35DB50A"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CF70BA2"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C863F3D"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534C487"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4643FD1"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4F1076C"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DB6938D"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0474F7B"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AC0F18E"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6FFC68E" w14:textId="77777777" w:rsidR="00A2255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D70F3A1" w14:textId="77777777" w:rsidR="00A22558" w:rsidRPr="00D20BF8" w:rsidRDefault="00A22558" w:rsidP="00B476A3">
    <w:pPr>
      <w:framePr w:w="2445" w:h="359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113F2A41" w14:textId="6296A605" w:rsidR="005756EF" w:rsidRPr="00EA551E" w:rsidRDefault="00B476A3" w:rsidP="00B476A3">
    <w:pPr>
      <w:framePr w:w="2324" w:h="885" w:hSpace="142" w:wrap="around" w:vAnchor="page" w:hAnchor="page" w:x="8971" w:y="8987" w:anchorLock="1"/>
      <w:rPr>
        <w:rFonts w:ascii="Arial" w:hAnsi="Arial" w:cs="Arial"/>
        <w:color w:val="FF0000"/>
        <w:sz w:val="14"/>
        <w:szCs w:val="14"/>
      </w:rPr>
    </w:pPr>
    <w:r w:rsidRPr="00B476A3">
      <w:rPr>
        <w:rFonts w:ascii="Arial" w:hAnsi="Arial" w:cs="Arial"/>
        <w:sz w:val="14"/>
        <w:szCs w:val="14"/>
      </w:rPr>
      <w:t xml:space="preserve">Auszubildende und Studierende der WITTENSTEIN SE </w:t>
    </w:r>
    <w:r w:rsidR="00916C81">
      <w:rPr>
        <w:rFonts w:ascii="Arial" w:hAnsi="Arial" w:cs="Arial"/>
        <w:sz w:val="14"/>
        <w:szCs w:val="14"/>
      </w:rPr>
      <w:t>informier</w:t>
    </w:r>
    <w:r w:rsidR="0095133F">
      <w:rPr>
        <w:rFonts w:ascii="Arial" w:hAnsi="Arial" w:cs="Arial"/>
        <w:sz w:val="14"/>
        <w:szCs w:val="14"/>
      </w:rPr>
      <w:t>t</w:t>
    </w:r>
    <w:r w:rsidR="00916C81">
      <w:rPr>
        <w:rFonts w:ascii="Arial" w:hAnsi="Arial" w:cs="Arial"/>
        <w:sz w:val="14"/>
        <w:szCs w:val="14"/>
      </w:rPr>
      <w:t xml:space="preserve">en </w:t>
    </w:r>
    <w:r w:rsidRPr="00B476A3">
      <w:rPr>
        <w:rFonts w:ascii="Arial" w:hAnsi="Arial" w:cs="Arial"/>
        <w:sz w:val="14"/>
        <w:szCs w:val="14"/>
      </w:rPr>
      <w:t xml:space="preserve">am </w:t>
    </w:r>
    <w:r w:rsidR="008F0EA8">
      <w:rPr>
        <w:rFonts w:ascii="Arial" w:hAnsi="Arial" w:cs="Arial"/>
        <w:sz w:val="14"/>
        <w:szCs w:val="14"/>
      </w:rPr>
      <w:t>Abend der Ausbildung</w:t>
    </w:r>
    <w:r w:rsidRPr="00B476A3">
      <w:rPr>
        <w:rFonts w:ascii="Arial" w:hAnsi="Arial" w:cs="Arial"/>
        <w:sz w:val="14"/>
        <w:szCs w:val="14"/>
      </w:rPr>
      <w:t xml:space="preserve"> über Berufe und Bildungswege</w:t>
    </w:r>
    <w:r w:rsidR="008F0EA8">
      <w:rPr>
        <w:rFonts w:ascii="Arial" w:hAnsi="Arial" w:cs="Arial"/>
        <w:sz w:val="14"/>
        <w:szCs w:val="14"/>
      </w:rPr>
      <w:t>.</w:t>
    </w:r>
  </w:p>
  <w:p w14:paraId="3F44AD05"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48AE7581" w14:textId="464BCF84" w:rsidR="00551561" w:rsidRDefault="00B674B2">
    <w:pPr>
      <w:pStyle w:val="Kopfzeile"/>
    </w:pPr>
    <w:r>
      <w:rPr>
        <w:noProof/>
        <w:lang w:eastAsia="de-DE"/>
      </w:rPr>
      <mc:AlternateContent>
        <mc:Choice Requires="wpg">
          <w:drawing>
            <wp:anchor distT="0" distB="0" distL="114300" distR="114300" simplePos="0" relativeHeight="251657216" behindDoc="1" locked="1" layoutInCell="0" allowOverlap="0" wp14:anchorId="4064FFFA" wp14:editId="67910B63">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1D328C3"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67DEA3C9"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E5145D"/>
    <w:multiLevelType w:val="hybridMultilevel"/>
    <w:tmpl w:val="E7702F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98B13B3"/>
    <w:multiLevelType w:val="hybridMultilevel"/>
    <w:tmpl w:val="01C2AB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0"/>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0"/>
  </w:num>
  <w:num w:numId="16">
    <w:abstractNumId w:val="28"/>
  </w:num>
  <w:num w:numId="17">
    <w:abstractNumId w:val="15"/>
  </w:num>
  <w:num w:numId="18">
    <w:abstractNumId w:val="23"/>
  </w:num>
  <w:num w:numId="19">
    <w:abstractNumId w:val="26"/>
  </w:num>
  <w:num w:numId="20">
    <w:abstractNumId w:val="12"/>
  </w:num>
  <w:num w:numId="21">
    <w:abstractNumId w:val="21"/>
  </w:num>
  <w:num w:numId="22">
    <w:abstractNumId w:val="29"/>
  </w:num>
  <w:num w:numId="23">
    <w:abstractNumId w:val="19"/>
  </w:num>
  <w:num w:numId="24">
    <w:abstractNumId w:val="27"/>
  </w:num>
  <w:num w:numId="25">
    <w:abstractNumId w:val="13"/>
  </w:num>
  <w:num w:numId="26">
    <w:abstractNumId w:val="16"/>
  </w:num>
  <w:num w:numId="27">
    <w:abstractNumId w:val="17"/>
  </w:num>
  <w:num w:numId="28">
    <w:abstractNumId w:val="18"/>
  </w:num>
  <w:num w:numId="29">
    <w:abstractNumId w:val="2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07F23"/>
    <w:rsid w:val="00013AF8"/>
    <w:rsid w:val="00021079"/>
    <w:rsid w:val="00040699"/>
    <w:rsid w:val="0009490E"/>
    <w:rsid w:val="0010111B"/>
    <w:rsid w:val="001040BF"/>
    <w:rsid w:val="00171786"/>
    <w:rsid w:val="0019503D"/>
    <w:rsid w:val="00196615"/>
    <w:rsid w:val="00196D4D"/>
    <w:rsid w:val="001B5B84"/>
    <w:rsid w:val="001C181D"/>
    <w:rsid w:val="00216485"/>
    <w:rsid w:val="00224615"/>
    <w:rsid w:val="00244D44"/>
    <w:rsid w:val="0025712E"/>
    <w:rsid w:val="002F40E5"/>
    <w:rsid w:val="00311064"/>
    <w:rsid w:val="00321EB2"/>
    <w:rsid w:val="0035603D"/>
    <w:rsid w:val="003801B9"/>
    <w:rsid w:val="00394454"/>
    <w:rsid w:val="003B0DD5"/>
    <w:rsid w:val="003E25F2"/>
    <w:rsid w:val="00423092"/>
    <w:rsid w:val="004308A9"/>
    <w:rsid w:val="004C429A"/>
    <w:rsid w:val="004D07A3"/>
    <w:rsid w:val="004F5AF5"/>
    <w:rsid w:val="00502B7D"/>
    <w:rsid w:val="00515472"/>
    <w:rsid w:val="005258FF"/>
    <w:rsid w:val="0053585A"/>
    <w:rsid w:val="00551561"/>
    <w:rsid w:val="005756EF"/>
    <w:rsid w:val="005C09E4"/>
    <w:rsid w:val="00631774"/>
    <w:rsid w:val="006716C1"/>
    <w:rsid w:val="00672959"/>
    <w:rsid w:val="00676B6C"/>
    <w:rsid w:val="0069402F"/>
    <w:rsid w:val="00784580"/>
    <w:rsid w:val="00787015"/>
    <w:rsid w:val="007D5EE7"/>
    <w:rsid w:val="007E1B3A"/>
    <w:rsid w:val="007F373B"/>
    <w:rsid w:val="00803314"/>
    <w:rsid w:val="00803E65"/>
    <w:rsid w:val="00851A7A"/>
    <w:rsid w:val="00877EB9"/>
    <w:rsid w:val="0088602E"/>
    <w:rsid w:val="008B1946"/>
    <w:rsid w:val="008D220C"/>
    <w:rsid w:val="008F0EA8"/>
    <w:rsid w:val="00915619"/>
    <w:rsid w:val="00916C81"/>
    <w:rsid w:val="0093418D"/>
    <w:rsid w:val="0095133F"/>
    <w:rsid w:val="00990DB4"/>
    <w:rsid w:val="00995F4C"/>
    <w:rsid w:val="00A22558"/>
    <w:rsid w:val="00AF69ED"/>
    <w:rsid w:val="00B23BAB"/>
    <w:rsid w:val="00B27296"/>
    <w:rsid w:val="00B476A3"/>
    <w:rsid w:val="00B537B7"/>
    <w:rsid w:val="00B674B2"/>
    <w:rsid w:val="00BF5603"/>
    <w:rsid w:val="00C3208E"/>
    <w:rsid w:val="00C45C64"/>
    <w:rsid w:val="00C62472"/>
    <w:rsid w:val="00CD0E2F"/>
    <w:rsid w:val="00D20BF8"/>
    <w:rsid w:val="00D86F2F"/>
    <w:rsid w:val="00DB2CEB"/>
    <w:rsid w:val="00DC5E12"/>
    <w:rsid w:val="00DF442F"/>
    <w:rsid w:val="00DF7C12"/>
    <w:rsid w:val="00E25A17"/>
    <w:rsid w:val="00E41FF4"/>
    <w:rsid w:val="00E43C70"/>
    <w:rsid w:val="00E6035D"/>
    <w:rsid w:val="00E63DEB"/>
    <w:rsid w:val="00E76D05"/>
    <w:rsid w:val="00EA551E"/>
    <w:rsid w:val="00EA6527"/>
    <w:rsid w:val="00ED310A"/>
    <w:rsid w:val="00EE24F4"/>
    <w:rsid w:val="00F007ED"/>
    <w:rsid w:val="00F035A4"/>
    <w:rsid w:val="00F41791"/>
    <w:rsid w:val="00F628B7"/>
    <w:rsid w:val="00FA20B6"/>
    <w:rsid w:val="00FA33C1"/>
    <w:rsid w:val="00FB0178"/>
    <w:rsid w:val="00FD04AF"/>
    <w:rsid w:val="00FE6F7F"/>
    <w:rsid w:val="00FF5ED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296B56F"/>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Kommentarzeichen">
    <w:name w:val="annotation reference"/>
    <w:basedOn w:val="Absatz-Standardschriftart"/>
    <w:uiPriority w:val="99"/>
    <w:semiHidden/>
    <w:unhideWhenUsed/>
    <w:rsid w:val="00EA551E"/>
    <w:rPr>
      <w:sz w:val="16"/>
      <w:szCs w:val="16"/>
    </w:rPr>
  </w:style>
  <w:style w:type="paragraph" w:styleId="Kommentartext">
    <w:name w:val="annotation text"/>
    <w:basedOn w:val="Standard"/>
    <w:link w:val="KommentartextZchn"/>
    <w:uiPriority w:val="99"/>
    <w:semiHidden/>
    <w:unhideWhenUsed/>
    <w:rsid w:val="00EA551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A551E"/>
    <w:rPr>
      <w:sz w:val="20"/>
      <w:szCs w:val="20"/>
    </w:rPr>
  </w:style>
  <w:style w:type="paragraph" w:styleId="Kommentarthema">
    <w:name w:val="annotation subject"/>
    <w:basedOn w:val="Kommentartext"/>
    <w:next w:val="Kommentartext"/>
    <w:link w:val="KommentarthemaZchn"/>
    <w:uiPriority w:val="99"/>
    <w:semiHidden/>
    <w:unhideWhenUsed/>
    <w:rsid w:val="00EA551E"/>
    <w:rPr>
      <w:b/>
      <w:bCs/>
    </w:rPr>
  </w:style>
  <w:style w:type="character" w:customStyle="1" w:styleId="KommentarthemaZchn">
    <w:name w:val="Kommentarthema Zchn"/>
    <w:basedOn w:val="KommentartextZchn"/>
    <w:link w:val="Kommentarthema"/>
    <w:uiPriority w:val="99"/>
    <w:semiHidden/>
    <w:rsid w:val="00EA55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977803">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934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ttenstein-jobs.d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11</cp:revision>
  <dcterms:created xsi:type="dcterms:W3CDTF">2018-04-19T09:00:00Z</dcterms:created>
  <dcterms:modified xsi:type="dcterms:W3CDTF">2018-04-20T08:14:00Z</dcterms:modified>
</cp:coreProperties>
</file>